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87" w:rsidRPr="00651587" w:rsidRDefault="00651587" w:rsidP="00651587">
      <w:pPr>
        <w:rPr>
          <w:rFonts w:ascii="Times New Roman" w:hAnsi="Times New Roman" w:cs="Times New Roman"/>
          <w:b/>
          <w:sz w:val="24"/>
          <w:szCs w:val="24"/>
        </w:rPr>
      </w:pPr>
      <w:r w:rsidRPr="00651587">
        <w:rPr>
          <w:rFonts w:ascii="Times New Roman" w:hAnsi="Times New Roman" w:cs="Times New Roman"/>
          <w:b/>
          <w:sz w:val="24"/>
          <w:szCs w:val="24"/>
        </w:rPr>
        <w:t>ДОГОВОР ОКАЗАНИЯ УСЛУГ ИНВЕСТИЦИОННОГО КОНСУЛЬТИРОВАНИЯ</w:t>
      </w:r>
    </w:p>
    <w:p w:rsidR="00651587" w:rsidRPr="00651587" w:rsidRDefault="00651587" w:rsidP="00651587">
      <w:pPr>
        <w:rPr>
          <w:rFonts w:ascii="Times New Roman" w:hAnsi="Times New Roman" w:cs="Times New Roman"/>
          <w:sz w:val="24"/>
          <w:szCs w:val="24"/>
        </w:rPr>
      </w:pPr>
      <w:r w:rsidRPr="00651587">
        <w:rPr>
          <w:rFonts w:ascii="Times New Roman" w:hAnsi="Times New Roman" w:cs="Times New Roman"/>
        </w:rPr>
        <w:t xml:space="preserve"> г. Москва                                                                                                                       Дата </w:t>
      </w:r>
      <w:r w:rsidRPr="00651587">
        <w:t xml:space="preserve"> </w:t>
      </w:r>
      <w:r w:rsidRPr="00651587">
        <w:rPr>
          <w:rFonts w:ascii="Times New Roman" w:hAnsi="Times New Roman" w:cs="Times New Roman"/>
        </w:rPr>
        <w:t xml:space="preserve">                                         </w:t>
      </w:r>
    </w:p>
    <w:p w:rsidR="00651587" w:rsidRDefault="00651587" w:rsidP="00651587">
      <w:pPr>
        <w:jc w:val="both"/>
        <w:rPr>
          <w:rFonts w:ascii="Times New Roman" w:hAnsi="Times New Roman" w:cs="Times New Roman"/>
          <w:sz w:val="24"/>
          <w:szCs w:val="24"/>
        </w:rPr>
      </w:pPr>
      <w:r w:rsidRPr="00651587">
        <w:rPr>
          <w:rFonts w:ascii="Times New Roman" w:hAnsi="Times New Roman" w:cs="Times New Roman"/>
          <w:sz w:val="24"/>
          <w:szCs w:val="24"/>
        </w:rPr>
        <w:t>место нахождения: Российская Федерация, г. Москва, ОГРН: ___ (далее – «Клиент») в лице ______, действующего на ос</w:t>
      </w:r>
      <w:r>
        <w:rPr>
          <w:rFonts w:ascii="Times New Roman" w:hAnsi="Times New Roman" w:cs="Times New Roman"/>
          <w:sz w:val="24"/>
          <w:szCs w:val="24"/>
        </w:rPr>
        <w:t xml:space="preserve">новании ____, с одной стороны, и </w:t>
      </w:r>
      <w:r w:rsidRPr="00651587">
        <w:rPr>
          <w:rFonts w:ascii="Times New Roman" w:hAnsi="Times New Roman" w:cs="Times New Roman"/>
          <w:sz w:val="24"/>
          <w:szCs w:val="24"/>
        </w:rPr>
        <w:t>Общество с ограниченной ответственностью «ИНВЕСТМЕНТ ЭДВАЙЗОРИ»,</w:t>
      </w:r>
      <w:r>
        <w:rPr>
          <w:rFonts w:ascii="Times New Roman" w:hAnsi="Times New Roman" w:cs="Times New Roman"/>
          <w:sz w:val="24"/>
          <w:szCs w:val="24"/>
        </w:rPr>
        <w:t xml:space="preserve"> ОГРН: </w:t>
      </w:r>
      <w:r w:rsidRPr="00651587">
        <w:rPr>
          <w:rFonts w:ascii="Times New Roman" w:hAnsi="Times New Roman" w:cs="Times New Roman"/>
          <w:sz w:val="24"/>
          <w:szCs w:val="24"/>
        </w:rPr>
        <w:t>5107746021851, юридический адрес:</w:t>
      </w:r>
      <w:r>
        <w:rPr>
          <w:rFonts w:ascii="Times New Roman" w:hAnsi="Times New Roman" w:cs="Times New Roman"/>
          <w:sz w:val="24"/>
          <w:szCs w:val="24"/>
        </w:rPr>
        <w:t xml:space="preserve"> </w:t>
      </w:r>
      <w:r w:rsidRPr="00651587">
        <w:rPr>
          <w:rFonts w:ascii="Times New Roman" w:hAnsi="Times New Roman" w:cs="Times New Roman"/>
          <w:sz w:val="24"/>
          <w:szCs w:val="24"/>
        </w:rPr>
        <w:t xml:space="preserve">121170, город Москва, </w:t>
      </w:r>
      <w:proofErr w:type="spellStart"/>
      <w:r w:rsidRPr="00651587">
        <w:rPr>
          <w:rFonts w:ascii="Times New Roman" w:hAnsi="Times New Roman" w:cs="Times New Roman"/>
          <w:sz w:val="24"/>
          <w:szCs w:val="24"/>
        </w:rPr>
        <w:t>ул</w:t>
      </w:r>
      <w:proofErr w:type="spellEnd"/>
      <w:r w:rsidRPr="00651587">
        <w:rPr>
          <w:rFonts w:ascii="Times New Roman" w:hAnsi="Times New Roman" w:cs="Times New Roman"/>
          <w:sz w:val="24"/>
          <w:szCs w:val="24"/>
        </w:rPr>
        <w:t xml:space="preserve"> 1812 года, д. 2 к. 2, </w:t>
      </w:r>
      <w:proofErr w:type="spellStart"/>
      <w:r w:rsidRPr="00651587">
        <w:rPr>
          <w:rFonts w:ascii="Times New Roman" w:hAnsi="Times New Roman" w:cs="Times New Roman"/>
          <w:sz w:val="24"/>
          <w:szCs w:val="24"/>
        </w:rPr>
        <w:t>эт</w:t>
      </w:r>
      <w:proofErr w:type="spellEnd"/>
      <w:r w:rsidRPr="00651587">
        <w:rPr>
          <w:rFonts w:ascii="Times New Roman" w:hAnsi="Times New Roman" w:cs="Times New Roman"/>
          <w:sz w:val="24"/>
          <w:szCs w:val="24"/>
        </w:rPr>
        <w:t xml:space="preserve"> 2 </w:t>
      </w:r>
      <w:proofErr w:type="spellStart"/>
      <w:r w:rsidRPr="00651587">
        <w:rPr>
          <w:rFonts w:ascii="Times New Roman" w:hAnsi="Times New Roman" w:cs="Times New Roman"/>
          <w:sz w:val="24"/>
          <w:szCs w:val="24"/>
        </w:rPr>
        <w:t>пом</w:t>
      </w:r>
      <w:proofErr w:type="spellEnd"/>
      <w:r w:rsidRPr="00651587">
        <w:rPr>
          <w:rFonts w:ascii="Times New Roman" w:hAnsi="Times New Roman" w:cs="Times New Roman"/>
          <w:sz w:val="24"/>
          <w:szCs w:val="24"/>
        </w:rPr>
        <w:t xml:space="preserve"> 21 Российская Федерация, г. Москва, (далее – «Советник»), в лице Генерального директора </w:t>
      </w:r>
      <w:proofErr w:type="spellStart"/>
      <w:r>
        <w:rPr>
          <w:rFonts w:ascii="Times New Roman" w:hAnsi="Times New Roman" w:cs="Times New Roman"/>
          <w:sz w:val="24"/>
          <w:szCs w:val="24"/>
        </w:rPr>
        <w:t>Брущинской</w:t>
      </w:r>
      <w:proofErr w:type="spellEnd"/>
      <w:r>
        <w:rPr>
          <w:rFonts w:ascii="Times New Roman" w:hAnsi="Times New Roman" w:cs="Times New Roman"/>
          <w:sz w:val="24"/>
          <w:szCs w:val="24"/>
        </w:rPr>
        <w:t xml:space="preserve"> Юлии </w:t>
      </w:r>
      <w:r w:rsidRPr="00651587">
        <w:rPr>
          <w:rFonts w:ascii="Times New Roman" w:hAnsi="Times New Roman" w:cs="Times New Roman"/>
          <w:sz w:val="24"/>
          <w:szCs w:val="24"/>
        </w:rPr>
        <w:t xml:space="preserve">Владимировны, действующего на основании Устава, с другой стороны, именуемые в дальнейшем совместно «Стороны», а по отдельности «Сторона» заключили настоящий Договор оказания услуг инвестиционного консультирования (далее – «Договор») о нижеследующем: </w:t>
      </w:r>
    </w:p>
    <w:p w:rsidR="00651587" w:rsidRPr="008A077C" w:rsidRDefault="00651587" w:rsidP="00651587">
      <w:pPr>
        <w:jc w:val="both"/>
        <w:rPr>
          <w:rFonts w:ascii="Times New Roman" w:hAnsi="Times New Roman" w:cs="Times New Roman"/>
          <w:b/>
          <w:sz w:val="24"/>
          <w:szCs w:val="24"/>
        </w:rPr>
      </w:pPr>
      <w:r w:rsidRPr="008A077C">
        <w:rPr>
          <w:rFonts w:ascii="Times New Roman" w:hAnsi="Times New Roman" w:cs="Times New Roman"/>
          <w:b/>
          <w:sz w:val="24"/>
          <w:szCs w:val="24"/>
        </w:rPr>
        <w:t xml:space="preserve">1 ТЕРМИНЫ И ОПРЕДЕЛЕНИЯ: </w:t>
      </w:r>
    </w:p>
    <w:p w:rsidR="00651587" w:rsidRPr="00651587" w:rsidRDefault="00651587" w:rsidP="00651587">
      <w:pPr>
        <w:pStyle w:val="a3"/>
        <w:numPr>
          <w:ilvl w:val="1"/>
          <w:numId w:val="1"/>
        </w:numPr>
        <w:jc w:val="both"/>
        <w:rPr>
          <w:rFonts w:ascii="Times New Roman" w:hAnsi="Times New Roman" w:cs="Times New Roman"/>
          <w:sz w:val="24"/>
          <w:szCs w:val="24"/>
        </w:rPr>
      </w:pPr>
      <w:r w:rsidRPr="00651587">
        <w:rPr>
          <w:rFonts w:ascii="Times New Roman" w:hAnsi="Times New Roman" w:cs="Times New Roman"/>
          <w:sz w:val="24"/>
          <w:szCs w:val="24"/>
        </w:rPr>
        <w:t xml:space="preserve">В Договоре, если из контекста не следует иное, указанные ниже термины означают следующее: </w:t>
      </w:r>
    </w:p>
    <w:p w:rsidR="00651587"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Администратор индекса – _____; </w:t>
      </w:r>
    </w:p>
    <w:p w:rsidR="00651587"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База расчета – термин, имеющий значение, установленное в Методологии; Инвестиционный портфель – следующие активы, права и обязательства, которые учитываются на одном (нескольких) Инвестиционном счете Клиента: (а) ценные бумаги и денежные средства (в том числе в иностранной валюте), а также права и обязательства из сделок с ними (б) права и обязательства из договоров, являющихся производными финансовыми инструментами;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Инвестиционный профиль – категория Клиента, присваиваемая Советником Клиенту на основании предоставленной Клиентом информации, отражающая: возможную совокупность следующих значений, соответствующих, по мнению Советника, интересам Клиента: (а) цели и доходность от операций с финансовыми инструментами на всех Инвестиционных счетах на которую рассчитывает Клиент, (б) период времени, за который определяется такая доходность, а также (в) вероятность риска и допустимый для Клиента уровень риска убытков от таких операций;</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Инвестиционный счет Клиента – брокерский счет номер [●] и счет депо номер [●] в _____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Индекс – индекс, имеющий значение, установленное в Методологии;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Индивидуальная инвестиционная рекомендация (ИИР) – подготовленная на основании Договора и адресованная персонально Клиенту совокупность информации о соответствующих, по мнению Советника, интересам Клиента и целям Индекса, как определено в Методологии, определенных финансовых инструментах и/или сделках с ними;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Методология – документ, содержащий в себе, в том числе, правила и положения, регулирующие порядок расчета Индекса, утвержденный ______, с учетом последующих изменений и новых редакций;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Облигации – структурные облигации Клиента серии ____ (регистрационный номер _______);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Рабочий день – день, являющийся рабочим днем в соответствии с законодательством Российской Федерации. </w:t>
      </w:r>
    </w:p>
    <w:p w:rsidR="00C24CB5" w:rsidRDefault="00C24CB5" w:rsidP="00651587">
      <w:pPr>
        <w:pStyle w:val="a3"/>
        <w:ind w:left="396"/>
        <w:jc w:val="both"/>
        <w:rPr>
          <w:rFonts w:ascii="Times New Roman" w:hAnsi="Times New Roman" w:cs="Times New Roman"/>
          <w:sz w:val="24"/>
          <w:szCs w:val="24"/>
        </w:rPr>
      </w:pP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1.2 В Договоре, если иное не предусмотрено контекстом, любая ссылка на: 1.2.1 «в том числе», «включая», или «включает» подразумевает «но не ограничиваясь этим»; и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lastRenderedPageBreak/>
        <w:t xml:space="preserve">1.2.2 «закон» и/или «нормативный акт» включает конституцию, международный договор, конвенцию, закон и подзаконные нормативные акты.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1.3 В Договоре, если из контекста не следует иное: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1.3.1 ссылки на положения нормативно-правовых актов толкуются как ссылки на эти положения с изменениями и дополнениями, изложенные в новой редакции или взамен действующих;</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 1.3.2 слова, употребленные в единственном числе, могут толковаться как употребленные во множественном числе и наоборот;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1.3.3 заголовки статей, пунктов включены исключительно для удобства прочтения и при толковании Договора во внимание не принимаются. </w:t>
      </w:r>
    </w:p>
    <w:p w:rsidR="00C24CB5" w:rsidRDefault="00C24CB5" w:rsidP="00651587">
      <w:pPr>
        <w:pStyle w:val="a3"/>
        <w:ind w:left="396"/>
        <w:jc w:val="both"/>
        <w:rPr>
          <w:rFonts w:ascii="Times New Roman" w:hAnsi="Times New Roman" w:cs="Times New Roman"/>
          <w:sz w:val="24"/>
          <w:szCs w:val="24"/>
        </w:rPr>
      </w:pPr>
    </w:p>
    <w:p w:rsidR="00C24CB5" w:rsidRPr="00C24CB5" w:rsidRDefault="00C24CB5" w:rsidP="00651587">
      <w:pPr>
        <w:pStyle w:val="a3"/>
        <w:ind w:left="396"/>
        <w:jc w:val="both"/>
        <w:rPr>
          <w:rFonts w:ascii="Times New Roman" w:hAnsi="Times New Roman" w:cs="Times New Roman"/>
          <w:b/>
          <w:sz w:val="24"/>
          <w:szCs w:val="24"/>
        </w:rPr>
      </w:pPr>
      <w:r w:rsidRPr="00C24CB5">
        <w:rPr>
          <w:rFonts w:ascii="Times New Roman" w:hAnsi="Times New Roman" w:cs="Times New Roman"/>
          <w:b/>
          <w:sz w:val="24"/>
          <w:szCs w:val="24"/>
        </w:rPr>
        <w:t>2.</w:t>
      </w:r>
      <w:r w:rsidR="00651587" w:rsidRPr="00C24CB5">
        <w:rPr>
          <w:rFonts w:ascii="Times New Roman" w:hAnsi="Times New Roman" w:cs="Times New Roman"/>
          <w:b/>
          <w:sz w:val="24"/>
          <w:szCs w:val="24"/>
        </w:rPr>
        <w:t xml:space="preserve">ПРЕДМЕТ ДОГОВОРА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2.1 </w:t>
      </w:r>
      <w:r w:rsidR="00651587" w:rsidRPr="00651587">
        <w:rPr>
          <w:rFonts w:ascii="Times New Roman" w:hAnsi="Times New Roman" w:cs="Times New Roman"/>
          <w:sz w:val="24"/>
          <w:szCs w:val="24"/>
        </w:rPr>
        <w:t xml:space="preserve">Советник предоставит Клиенту консультационные услуги в отношении ценных бумаг, сделок с ними и/или заключения договоров, являющихся производными финансовыми инструментами путем предоставления индивидуальных инвестиционных рекомендаций в соответствии с п. 2.2 Договора, а Клиент обязуется своевременно и в полном объеме оплатить услуги Советника в порядке, предусмотренном Договором. </w:t>
      </w:r>
      <w:r>
        <w:rPr>
          <w:rFonts w:ascii="Times New Roman" w:hAnsi="Times New Roman" w:cs="Times New Roman"/>
          <w:sz w:val="24"/>
          <w:szCs w:val="24"/>
        </w:rPr>
        <w:t xml:space="preserve">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2.2 </w:t>
      </w:r>
      <w:r w:rsidR="00651587" w:rsidRPr="00651587">
        <w:rPr>
          <w:rFonts w:ascii="Times New Roman" w:hAnsi="Times New Roman" w:cs="Times New Roman"/>
          <w:sz w:val="24"/>
          <w:szCs w:val="24"/>
        </w:rPr>
        <w:t xml:space="preserve">Советник обязуется оказывать следующие услуги: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2.2.1 предоставлять ИИР по формированию инвестиционного портфеля, который будет являться Базой расчета Индекса, в разумный срок после заключения Договора, а также последующие ИИР по изменению такого портфеля;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2.2.2 предоставлять актуальные списки рекомендуемых Советником финансовых инструментов для включения в Инвестиционный портфель, соответствующий риск-профилю (фокус-листы) с рекомендуемой структурой по отдельному запросу Клиента. 2.2.3 предоставлять обзоры финансовых рынков по отдельному запросу Клиента. (далее – «Услуги»).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sidRPr="00C24CB5">
        <w:rPr>
          <w:rFonts w:ascii="Times New Roman" w:hAnsi="Times New Roman" w:cs="Times New Roman"/>
          <w:b/>
          <w:sz w:val="24"/>
          <w:szCs w:val="24"/>
        </w:rPr>
        <w:t>3.</w:t>
      </w:r>
      <w:r>
        <w:rPr>
          <w:rFonts w:ascii="Times New Roman" w:hAnsi="Times New Roman" w:cs="Times New Roman"/>
          <w:b/>
          <w:sz w:val="24"/>
          <w:szCs w:val="24"/>
        </w:rPr>
        <w:t xml:space="preserve"> </w:t>
      </w:r>
      <w:r w:rsidR="00651587" w:rsidRPr="00C24CB5">
        <w:rPr>
          <w:rFonts w:ascii="Times New Roman" w:hAnsi="Times New Roman" w:cs="Times New Roman"/>
          <w:b/>
          <w:sz w:val="24"/>
          <w:szCs w:val="24"/>
        </w:rPr>
        <w:t>ИНВЕСТИЦИОННЫЙ ПРОФИЛЬ</w:t>
      </w:r>
      <w:r w:rsidR="00651587" w:rsidRPr="00651587">
        <w:rPr>
          <w:rFonts w:ascii="Times New Roman" w:hAnsi="Times New Roman" w:cs="Times New Roman"/>
          <w:sz w:val="24"/>
          <w:szCs w:val="24"/>
        </w:rPr>
        <w:t xml:space="preserve"> </w:t>
      </w:r>
    </w:p>
    <w:p w:rsidR="00C24CB5" w:rsidRDefault="00C24CB5" w:rsidP="00651587">
      <w:pPr>
        <w:pStyle w:val="a3"/>
        <w:ind w:left="396"/>
        <w:jc w:val="both"/>
        <w:rPr>
          <w:rFonts w:ascii="Times New Roman" w:hAnsi="Times New Roman" w:cs="Times New Roman"/>
          <w:sz w:val="24"/>
          <w:szCs w:val="24"/>
        </w:rPr>
      </w:pP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Советник предоставляет ИИР Клиенту в соответствии с его Инвестиционным профилем, который Советник определяет, руководствуясь внутренним документом (Положение об определении инвестиционного профиля). До начала оказания Услуг Клиент подтверждает согласие с определенным Инвестиционным профилем путем подписания “Справки об инвестиционном профиле”, в противном случае Советник вправе не предоставлять И</w:t>
      </w:r>
      <w:r w:rsidR="00C24CB5">
        <w:rPr>
          <w:rFonts w:ascii="Times New Roman" w:hAnsi="Times New Roman" w:cs="Times New Roman"/>
          <w:sz w:val="24"/>
          <w:szCs w:val="24"/>
        </w:rPr>
        <w:t xml:space="preserve">ИР и/или не оказывать Услуги. </w:t>
      </w: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3.</w:t>
      </w:r>
      <w:r w:rsidR="00651587" w:rsidRPr="00651587">
        <w:rPr>
          <w:rFonts w:ascii="Times New Roman" w:hAnsi="Times New Roman" w:cs="Times New Roman"/>
          <w:sz w:val="24"/>
          <w:szCs w:val="24"/>
        </w:rPr>
        <w:t xml:space="preserve">3.2 Клиент обеспечивает своевременное предоставление Советнику информации об операциях и остатках на Инвестиционных счетах путем направления копий брокерских, депозитарных или аналогичных отчетов. Советник обращает внимание, что не все предоставленные ИИР могут быть исполнены тем или иным брокером, у которого Клиенту открыт Инвестиционный счет. </w:t>
      </w:r>
    </w:p>
    <w:p w:rsidR="00C24CB5"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3.3 Советник вправе запросить, а Клиент обязуется в течение 3 (трех) Рабочих дней предоставить дополнительную или актуальную информацию в целях определения или обновления Инвестиционного профиля. Советник не обязан проверять достоверность представленной Клиентом информации. В случае если Клиент является квалифицированным инвестором в соответствии с законодательством Российской </w:t>
      </w:r>
      <w:proofErr w:type="gramStart"/>
      <w:r w:rsidRPr="00651587">
        <w:rPr>
          <w:rFonts w:ascii="Times New Roman" w:hAnsi="Times New Roman" w:cs="Times New Roman"/>
          <w:sz w:val="24"/>
          <w:szCs w:val="24"/>
        </w:rPr>
        <w:t>Федерации ,</w:t>
      </w:r>
      <w:proofErr w:type="gramEnd"/>
      <w:r w:rsidRPr="00651587">
        <w:rPr>
          <w:rFonts w:ascii="Times New Roman" w:hAnsi="Times New Roman" w:cs="Times New Roman"/>
          <w:sz w:val="24"/>
          <w:szCs w:val="24"/>
        </w:rPr>
        <w:t xml:space="preserve"> Советник вправе не запрашивать информацию о допустимом для Клиента </w:t>
      </w:r>
      <w:r w:rsidRPr="00651587">
        <w:rPr>
          <w:rFonts w:ascii="Times New Roman" w:hAnsi="Times New Roman" w:cs="Times New Roman"/>
          <w:sz w:val="24"/>
          <w:szCs w:val="24"/>
        </w:rPr>
        <w:lastRenderedPageBreak/>
        <w:t xml:space="preserve">уровне риска. В случае отказа Клиента предоставить или несвоевременного предоставления запрошенной Советником информации Советник вправе не предоставлять ИИР и/или приостановить оказание Услуг.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3.4 </w:t>
      </w:r>
      <w:r w:rsidR="00651587" w:rsidRPr="00651587">
        <w:rPr>
          <w:rFonts w:ascii="Times New Roman" w:hAnsi="Times New Roman" w:cs="Times New Roman"/>
          <w:sz w:val="24"/>
          <w:szCs w:val="24"/>
        </w:rPr>
        <w:t xml:space="preserve">Клиент обязуется письменно уведомлять Советника о любых изменениях и/или дополнениях в содержании ранее предоставленной Советнику информации (в том числе на основании которой Советник определил Инвестиционный профиль) в течение 3 (трех) Рабочих дней с даты таких изменений и/или дополнений. В указанном случае или по письменному запросу Клиента Советник повторно определяет Инвестиционный профиль.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3.5 </w:t>
      </w:r>
      <w:r w:rsidR="00651587" w:rsidRPr="00651587">
        <w:rPr>
          <w:rFonts w:ascii="Times New Roman" w:hAnsi="Times New Roman" w:cs="Times New Roman"/>
          <w:sz w:val="24"/>
          <w:szCs w:val="24"/>
        </w:rPr>
        <w:t>Советник может предоставлять ИИР как однократно, так и в течение срока действия Договора в отношении Инвестиционного портфеля Клиента, либо отдельных финансовых инструментов. В течение срока действия Договора Советник не обязан осуществлять оценку соответствия Инвестиционного портфеля Инвестиционному профилю Клиента.</w:t>
      </w:r>
    </w:p>
    <w:p w:rsidR="00C24CB5" w:rsidRPr="00C24CB5" w:rsidRDefault="00C24CB5" w:rsidP="00651587">
      <w:pPr>
        <w:pStyle w:val="a3"/>
        <w:ind w:left="396"/>
        <w:jc w:val="both"/>
        <w:rPr>
          <w:rFonts w:ascii="Times New Roman" w:hAnsi="Times New Roman" w:cs="Times New Roman"/>
          <w:b/>
          <w:sz w:val="24"/>
          <w:szCs w:val="24"/>
        </w:rPr>
      </w:pPr>
    </w:p>
    <w:p w:rsidR="00C24CB5" w:rsidRPr="00C24CB5" w:rsidRDefault="00C24CB5" w:rsidP="00651587">
      <w:pPr>
        <w:pStyle w:val="a3"/>
        <w:ind w:left="396"/>
        <w:jc w:val="both"/>
        <w:rPr>
          <w:rFonts w:ascii="Times New Roman" w:hAnsi="Times New Roman" w:cs="Times New Roman"/>
          <w:b/>
          <w:sz w:val="24"/>
          <w:szCs w:val="24"/>
        </w:rPr>
      </w:pPr>
      <w:r w:rsidRPr="00C24CB5">
        <w:rPr>
          <w:rFonts w:ascii="Times New Roman" w:hAnsi="Times New Roman" w:cs="Times New Roman"/>
          <w:b/>
          <w:sz w:val="24"/>
          <w:szCs w:val="24"/>
        </w:rPr>
        <w:t>4.</w:t>
      </w:r>
      <w:r w:rsidR="00651587" w:rsidRPr="00C24CB5">
        <w:rPr>
          <w:rFonts w:ascii="Times New Roman" w:hAnsi="Times New Roman" w:cs="Times New Roman"/>
          <w:b/>
          <w:sz w:val="24"/>
          <w:szCs w:val="24"/>
        </w:rPr>
        <w:t xml:space="preserve">СОДЕРЖАНИЕ ИИР </w:t>
      </w:r>
    </w:p>
    <w:p w:rsidR="00C24CB5" w:rsidRDefault="00C24CB5" w:rsidP="00651587">
      <w:pPr>
        <w:pStyle w:val="a3"/>
        <w:ind w:left="396"/>
        <w:jc w:val="both"/>
        <w:rPr>
          <w:rFonts w:ascii="Times New Roman" w:hAnsi="Times New Roman" w:cs="Times New Roman"/>
          <w:sz w:val="24"/>
          <w:szCs w:val="24"/>
        </w:rPr>
      </w:pPr>
    </w:p>
    <w:p w:rsidR="00C24CB5" w:rsidRDefault="00C24CB5"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4.1 </w:t>
      </w:r>
      <w:r w:rsidR="00651587" w:rsidRPr="00651587">
        <w:rPr>
          <w:rFonts w:ascii="Times New Roman" w:hAnsi="Times New Roman" w:cs="Times New Roman"/>
          <w:sz w:val="24"/>
          <w:szCs w:val="24"/>
        </w:rPr>
        <w:t xml:space="preserve">Советник оказывает услуги путем подготовки и предоставления в письменном виде ИИР, которая включает в себя: </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4.1.1 описание ценной бумаги и планируемой с ней сделки и (или) договора, являющегося производным финансовым инструментом (ПФИ), в отношении которых дается ИИР, в том числе информацию об определенном или определяемом количестве финансовых инструментов и (или) об определенной или определяемой цене сделки с ценной бумагой и (или) договором ПФИ; </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4.1.2 описание рисков, связанных с соответствующими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4.1.3 указание на наличие конфликта интересов у Советника, имеющего место при оказании Услуг, либо на его отсутствие. Возможное наличие конфликта интересов отра</w:t>
      </w:r>
      <w:r w:rsidR="00F874C3">
        <w:rPr>
          <w:rFonts w:ascii="Times New Roman" w:hAnsi="Times New Roman" w:cs="Times New Roman"/>
          <w:sz w:val="24"/>
          <w:szCs w:val="24"/>
        </w:rPr>
        <w:t xml:space="preserve">жено в п. 5.3 Договора. </w:t>
      </w:r>
    </w:p>
    <w:p w:rsidR="00F874C3" w:rsidRDefault="00F874C3"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4.2 </w:t>
      </w:r>
      <w:r w:rsidR="00651587" w:rsidRPr="00651587">
        <w:rPr>
          <w:rFonts w:ascii="Times New Roman" w:hAnsi="Times New Roman" w:cs="Times New Roman"/>
          <w:sz w:val="24"/>
          <w:szCs w:val="24"/>
        </w:rPr>
        <w:t>Предоставляемая Советником информация является ИИР исключительно в случае, если она соответствует одновременно всем следующим признакам:</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4.2.1 информация адресована конкретному Клиенту; </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4.2.2 информация подготовлена в соответствии с Инвестиционным профилем; 4.2.3 подготовка и предоставление информации осуществляется Советником на основании Договора;</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4.2.4 информация содержит прямое указание на то, что она является ИИР;</w:t>
      </w:r>
    </w:p>
    <w:p w:rsidR="00F874C3" w:rsidRDefault="00651587" w:rsidP="00651587">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 xml:space="preserve">4.2.5 информация содержит в явном виде сформулированную рекомендацию о совершении или </w:t>
      </w:r>
      <w:proofErr w:type="spellStart"/>
      <w:r w:rsidRPr="00651587">
        <w:rPr>
          <w:rFonts w:ascii="Times New Roman" w:hAnsi="Times New Roman" w:cs="Times New Roman"/>
          <w:sz w:val="24"/>
          <w:szCs w:val="24"/>
        </w:rPr>
        <w:t>несовершении</w:t>
      </w:r>
      <w:proofErr w:type="spellEnd"/>
      <w:r w:rsidRPr="00651587">
        <w:rPr>
          <w:rFonts w:ascii="Times New Roman" w:hAnsi="Times New Roman" w:cs="Times New Roman"/>
          <w:sz w:val="24"/>
          <w:szCs w:val="24"/>
        </w:rPr>
        <w:t xml:space="preserve"> Клиентом сделок с финансовым инструментом; </w:t>
      </w:r>
    </w:p>
    <w:p w:rsidR="00F874C3" w:rsidRDefault="00F874C3" w:rsidP="00651587">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4.3 </w:t>
      </w:r>
      <w:r w:rsidR="00651587" w:rsidRPr="00651587">
        <w:rPr>
          <w:rFonts w:ascii="Times New Roman" w:hAnsi="Times New Roman" w:cs="Times New Roman"/>
          <w:sz w:val="24"/>
          <w:szCs w:val="24"/>
        </w:rPr>
        <w:t xml:space="preserve">Во избежание сомнений, не является ИИР предоставление любой иной информации, кроме указанной в п. 4.2 Договора, в том числе: </w:t>
      </w:r>
    </w:p>
    <w:p w:rsidR="00F874C3" w:rsidRDefault="00651587" w:rsidP="00F874C3">
      <w:pPr>
        <w:pStyle w:val="a3"/>
        <w:ind w:left="396"/>
        <w:jc w:val="both"/>
        <w:rPr>
          <w:rFonts w:ascii="Times New Roman" w:hAnsi="Times New Roman" w:cs="Times New Roman"/>
          <w:sz w:val="24"/>
          <w:szCs w:val="24"/>
        </w:rPr>
      </w:pPr>
      <w:r w:rsidRPr="00651587">
        <w:rPr>
          <w:rFonts w:ascii="Times New Roman" w:hAnsi="Times New Roman" w:cs="Times New Roman"/>
          <w:sz w:val="24"/>
          <w:szCs w:val="24"/>
        </w:rPr>
        <w:t>4.3.1 отчетные документы и иные информация и документы, которые Советник направляет в соответствии с положениями законодательства РФ и/</w:t>
      </w:r>
      <w:r w:rsidR="00F874C3">
        <w:rPr>
          <w:rFonts w:ascii="Times New Roman" w:hAnsi="Times New Roman" w:cs="Times New Roman"/>
          <w:sz w:val="24"/>
          <w:szCs w:val="24"/>
        </w:rPr>
        <w:t xml:space="preserve">или иных договоров с Клиентом; </w:t>
      </w:r>
      <w:r w:rsidRPr="00651587">
        <w:rPr>
          <w:rFonts w:ascii="Times New Roman" w:hAnsi="Times New Roman" w:cs="Times New Roman"/>
          <w:sz w:val="24"/>
          <w:szCs w:val="24"/>
        </w:rPr>
        <w:t xml:space="preserve">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4.3.2 информация о предоставляемых Советником услугах;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lastRenderedPageBreak/>
        <w:t>4.3.3 предоставление информационного материала (презентации) о финансовых инструментах (как сопровождающееся непосредственной коммуникацией</w:t>
      </w:r>
      <w:r w:rsidR="00F874C3">
        <w:rPr>
          <w:rFonts w:ascii="Times New Roman" w:hAnsi="Times New Roman" w:cs="Times New Roman"/>
          <w:sz w:val="24"/>
          <w:szCs w:val="24"/>
        </w:rPr>
        <w:t xml:space="preserve"> с Клиентом, так и без нее);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4.3.4 общая информация о конкретном финансовом инструменте или сделке с ним (тип, параметры, потенциальная доходность, характеристики, реализация сопутствующие риски, прав владельца, иные общедоступные сведения о финансовом инструменте и сделках с ним);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4.3.5 информация (в том числе в форме переговоров) о возможности заключить сделку с финансовым инструментом, стороной по которой является Советник и характеристиках такой сделки;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4.3.6 информационно-аналитические материалы (исследования, прогнозы и оценки) в отношении финансовых инструментов, а также предложения об осуществлении операций с финансовыми инструментами, не адресованные персонально Клиенту; </w:t>
      </w: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4.3.7 информация, связанная с созданием и реорганизацией юридического лица, изменением структуры уставного (складочного) капитала юридического лица или прав участия в управлении юридическим лицом, с организацией приобретения или предложения облигаций и/или долей (акций) в уставных (складочных) капиталах юридических лиц, включая информацию по вопросам, связанным с размещением (предложением) ценных бумаг эмитента или выкупом ценных бумаг эмитента, либо изменением прав по таким ценным бумагам, с анализом деятельности соответствующего юридического лица и подготовкой рекомендаций по цене и иным условиям приобретения долей (акций) или облигаций. </w:t>
      </w:r>
    </w:p>
    <w:p w:rsidR="00F874C3" w:rsidRDefault="00F874C3" w:rsidP="00F874C3">
      <w:pPr>
        <w:pStyle w:val="a3"/>
        <w:ind w:left="396"/>
        <w:jc w:val="both"/>
        <w:rPr>
          <w:rFonts w:ascii="Times New Roman" w:hAnsi="Times New Roman" w:cs="Times New Roman"/>
          <w:sz w:val="24"/>
          <w:szCs w:val="24"/>
        </w:rPr>
      </w:pPr>
    </w:p>
    <w:p w:rsidR="00F874C3"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4.4 Советник вправе предоставлять ИИР в отношении неограниченного перечня финансовых инструментов, с учетом Инвестиционного профиля Клиента. Информационные материалы, отвечающие требованиям п 4.2 Договора, представляются Клиенту в совокупности и не могут рассматриваться по отдельности для целей оказываемой услуги. </w:t>
      </w:r>
    </w:p>
    <w:p w:rsidR="00F874C3" w:rsidRDefault="00F874C3" w:rsidP="00F874C3">
      <w:pPr>
        <w:pStyle w:val="a3"/>
        <w:ind w:left="396"/>
        <w:jc w:val="both"/>
        <w:rPr>
          <w:rFonts w:ascii="Times New Roman" w:hAnsi="Times New Roman" w:cs="Times New Roman"/>
          <w:sz w:val="24"/>
          <w:szCs w:val="24"/>
        </w:rPr>
      </w:pPr>
    </w:p>
    <w:p w:rsidR="00F874C3" w:rsidRDefault="00F874C3" w:rsidP="00F874C3">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4.5 </w:t>
      </w:r>
      <w:r w:rsidR="00651587" w:rsidRPr="00F874C3">
        <w:rPr>
          <w:rFonts w:ascii="Times New Roman" w:hAnsi="Times New Roman" w:cs="Times New Roman"/>
          <w:sz w:val="24"/>
          <w:szCs w:val="24"/>
        </w:rPr>
        <w:t>Если иное прямо не указано в Договоре</w:t>
      </w:r>
      <w:r>
        <w:rPr>
          <w:rFonts w:ascii="Times New Roman" w:hAnsi="Times New Roman" w:cs="Times New Roman"/>
          <w:sz w:val="24"/>
          <w:szCs w:val="24"/>
        </w:rPr>
        <w:t>,</w:t>
      </w:r>
      <w:r w:rsidR="00651587" w:rsidRPr="00F874C3">
        <w:rPr>
          <w:rFonts w:ascii="Times New Roman" w:hAnsi="Times New Roman" w:cs="Times New Roman"/>
          <w:sz w:val="24"/>
          <w:szCs w:val="24"/>
        </w:rPr>
        <w:t xml:space="preserve"> Советник по своему </w:t>
      </w:r>
      <w:proofErr w:type="gramStart"/>
      <w:r w:rsidR="00651587" w:rsidRPr="00F874C3">
        <w:rPr>
          <w:rFonts w:ascii="Times New Roman" w:hAnsi="Times New Roman" w:cs="Times New Roman"/>
          <w:sz w:val="24"/>
          <w:szCs w:val="24"/>
        </w:rPr>
        <w:t>усмотрению  определяет</w:t>
      </w:r>
      <w:proofErr w:type="gramEnd"/>
      <w:r w:rsidR="00651587" w:rsidRPr="00F874C3">
        <w:rPr>
          <w:rFonts w:ascii="Times New Roman" w:hAnsi="Times New Roman" w:cs="Times New Roman"/>
          <w:sz w:val="24"/>
          <w:szCs w:val="24"/>
        </w:rPr>
        <w:t xml:space="preserve"> способ и периодичность предоставления Услуги, ее объем и содержание, а также требования к виду и составу финансовых инструментов, в отношении которых Советник оказывает Услуги, и к операциям с такими финансовыми инструментами. </w:t>
      </w:r>
    </w:p>
    <w:p w:rsidR="00F874C3" w:rsidRDefault="00F874C3" w:rsidP="00F874C3">
      <w:pPr>
        <w:pStyle w:val="a3"/>
        <w:ind w:left="396"/>
        <w:jc w:val="both"/>
        <w:rPr>
          <w:rFonts w:ascii="Times New Roman" w:hAnsi="Times New Roman" w:cs="Times New Roman"/>
          <w:sz w:val="24"/>
          <w:szCs w:val="24"/>
        </w:rPr>
      </w:pPr>
    </w:p>
    <w:p w:rsidR="00F874C3" w:rsidRDefault="00F874C3" w:rsidP="00F874C3">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4.6 </w:t>
      </w:r>
      <w:r w:rsidR="00651587" w:rsidRPr="00F874C3">
        <w:rPr>
          <w:rFonts w:ascii="Times New Roman" w:hAnsi="Times New Roman" w:cs="Times New Roman"/>
          <w:sz w:val="24"/>
          <w:szCs w:val="24"/>
        </w:rPr>
        <w:t xml:space="preserve">Срок действия каждой ИИР ограничивается (а) моментом окончания Рабочего дня, в который ИИР была направлена Клиенту, если в самой ИИР прямо не указан иной срок ее действия, или (б) моментом направления Советником следующей ИИР, или (в) моментом прекращения действия Договора, в зависимости от того, какой момент наступит ранее. </w:t>
      </w:r>
    </w:p>
    <w:p w:rsidR="00F874C3" w:rsidRDefault="00F874C3" w:rsidP="00F874C3">
      <w:pPr>
        <w:pStyle w:val="a3"/>
        <w:ind w:left="396"/>
        <w:jc w:val="both"/>
        <w:rPr>
          <w:rFonts w:ascii="Times New Roman" w:hAnsi="Times New Roman" w:cs="Times New Roman"/>
          <w:sz w:val="24"/>
          <w:szCs w:val="24"/>
        </w:rPr>
      </w:pPr>
    </w:p>
    <w:p w:rsidR="00F874C3" w:rsidRDefault="00F874C3" w:rsidP="00F874C3">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4.7 </w:t>
      </w:r>
      <w:r w:rsidR="00651587" w:rsidRPr="00F874C3">
        <w:rPr>
          <w:rFonts w:ascii="Times New Roman" w:hAnsi="Times New Roman" w:cs="Times New Roman"/>
          <w:sz w:val="24"/>
          <w:szCs w:val="24"/>
        </w:rPr>
        <w:t xml:space="preserve">ИИР могут быть связаны с финансовыми инструментами, предназначенными для квалифицированных инвесторов. Стороны соглашаются, что ИИР в отношении ценных бумаг и договоров, являющихся ПФИ, предназначенных для квалифицированных инвесторов и (или) иным образом ограниченных в обороте, может быть оказана только в том случае, если Клиент обладает статусом квалифицированного инвестора, в соответствии с законодательством РФ. Клиенту следует учитывать, что не подлежат судебной защите требования, связанные с участием граждан во внебиржевых сделках, предусматривающих обязанность стороны или сторон сделки уплачивать денежные </w:t>
      </w:r>
      <w:r w:rsidR="00651587" w:rsidRPr="00F874C3">
        <w:rPr>
          <w:rFonts w:ascii="Times New Roman" w:hAnsi="Times New Roman" w:cs="Times New Roman"/>
          <w:sz w:val="24"/>
          <w:szCs w:val="24"/>
        </w:rPr>
        <w:lastRenderedPageBreak/>
        <w:t>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за исключением случая,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 Таким образом, с учетом изложенного по расчетным внебиржевым договорам, таким как расчетные опционные контракты, форвард, своп-контракты, контракты на разницу (CFD) и прочим расчетным внебиржевым финансовым инструментам существуют повышенные риски, связанные с невозможностью получения исполнения по ним в судебном порядке. Также Кл</w:t>
      </w:r>
      <w:r>
        <w:rPr>
          <w:rFonts w:ascii="Times New Roman" w:hAnsi="Times New Roman" w:cs="Times New Roman"/>
          <w:sz w:val="24"/>
          <w:szCs w:val="24"/>
        </w:rPr>
        <w:t>иент осведомлен о том, что при</w:t>
      </w:r>
      <w:r w:rsidR="00651587" w:rsidRPr="00F874C3">
        <w:rPr>
          <w:rFonts w:ascii="Times New Roman" w:hAnsi="Times New Roman" w:cs="Times New Roman"/>
          <w:sz w:val="24"/>
          <w:szCs w:val="24"/>
        </w:rPr>
        <w:t xml:space="preserve"> предоставлении индивидуальной инвестиционной рекомендации в отношении ценных бумаг (заключении договоров, являющихся производными финансовыми инструментами), предназначенных для квалифицированных инвесторов и (или) иным образом ограниченных в обороте, он может подвергаться повышенным рискам, связанным с инвестированием в такие ценные бумаги (заключением договоров, являющихся производными финансовыми инструментами). </w:t>
      </w:r>
    </w:p>
    <w:p w:rsidR="00F874C3" w:rsidRDefault="00F874C3" w:rsidP="00F874C3">
      <w:pPr>
        <w:pStyle w:val="a3"/>
        <w:ind w:left="396"/>
        <w:jc w:val="both"/>
        <w:rPr>
          <w:rFonts w:ascii="Times New Roman" w:hAnsi="Times New Roman" w:cs="Times New Roman"/>
          <w:sz w:val="24"/>
          <w:szCs w:val="24"/>
        </w:rPr>
      </w:pPr>
    </w:p>
    <w:p w:rsidR="00186A0B" w:rsidRDefault="00651587" w:rsidP="00F874C3">
      <w:pPr>
        <w:pStyle w:val="a3"/>
        <w:ind w:left="396"/>
        <w:jc w:val="both"/>
        <w:rPr>
          <w:rFonts w:ascii="Times New Roman" w:hAnsi="Times New Roman" w:cs="Times New Roman"/>
          <w:sz w:val="24"/>
          <w:szCs w:val="24"/>
        </w:rPr>
      </w:pPr>
      <w:r w:rsidRPr="00F874C3">
        <w:rPr>
          <w:rFonts w:ascii="Times New Roman" w:hAnsi="Times New Roman" w:cs="Times New Roman"/>
          <w:sz w:val="24"/>
          <w:szCs w:val="24"/>
        </w:rPr>
        <w:t xml:space="preserve">4.8 При сделках с финансовыми инструментами у Клиента могут возникнуть дополнительные расходы на выплату вознаграждений, комиссий брокеру, управляющему, депозитарию, регистратору, организатору торговли, клиринговой организации в связи с заключением, исполнением, прекращением, в том числе досрочным, сделки с финансовыми инструментами. Клиент должен учитывать данные расходы и ознакомиться с тарифами указанных организаций до заключения сделок, указанных в ИИР. Настоящим Клиент подтверждает, что он ознакомлен и согласен с возможностью возникновения данных расходов. </w:t>
      </w:r>
    </w:p>
    <w:p w:rsidR="00186A0B" w:rsidRDefault="00186A0B" w:rsidP="00F874C3">
      <w:pPr>
        <w:pStyle w:val="a3"/>
        <w:ind w:left="396"/>
        <w:jc w:val="both"/>
        <w:rPr>
          <w:rFonts w:ascii="Times New Roman" w:hAnsi="Times New Roman" w:cs="Times New Roman"/>
          <w:sz w:val="24"/>
          <w:szCs w:val="24"/>
        </w:rPr>
      </w:pPr>
    </w:p>
    <w:p w:rsidR="00186A0B" w:rsidRDefault="00186A0B" w:rsidP="00F874C3">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4.9 </w:t>
      </w:r>
      <w:r w:rsidR="00651587" w:rsidRPr="00F874C3">
        <w:rPr>
          <w:rFonts w:ascii="Times New Roman" w:hAnsi="Times New Roman" w:cs="Times New Roman"/>
          <w:sz w:val="24"/>
          <w:szCs w:val="24"/>
        </w:rPr>
        <w:t xml:space="preserve">ИИР предоставляются Клиенту работником Советника, соответствующим требованиям к образованию, профессиональному опыту и квалификационным требованиям, установленным Банком России для инвестиционных советников. </w:t>
      </w:r>
    </w:p>
    <w:p w:rsidR="00186A0B" w:rsidRDefault="00186A0B" w:rsidP="00F874C3">
      <w:pPr>
        <w:pStyle w:val="a3"/>
        <w:ind w:left="396"/>
        <w:jc w:val="both"/>
        <w:rPr>
          <w:rFonts w:ascii="Times New Roman" w:hAnsi="Times New Roman" w:cs="Times New Roman"/>
          <w:sz w:val="24"/>
          <w:szCs w:val="24"/>
        </w:rPr>
      </w:pPr>
    </w:p>
    <w:p w:rsidR="00186A0B" w:rsidRPr="00186A0B" w:rsidRDefault="00186A0B" w:rsidP="00F874C3">
      <w:pPr>
        <w:pStyle w:val="a3"/>
        <w:ind w:left="396"/>
        <w:jc w:val="both"/>
        <w:rPr>
          <w:rFonts w:ascii="Times New Roman" w:hAnsi="Times New Roman" w:cs="Times New Roman"/>
          <w:b/>
          <w:sz w:val="24"/>
          <w:szCs w:val="24"/>
        </w:rPr>
      </w:pPr>
      <w:r w:rsidRPr="00186A0B">
        <w:rPr>
          <w:rFonts w:ascii="Times New Roman" w:hAnsi="Times New Roman" w:cs="Times New Roman"/>
          <w:b/>
          <w:sz w:val="24"/>
          <w:szCs w:val="24"/>
        </w:rPr>
        <w:t xml:space="preserve">5. </w:t>
      </w:r>
      <w:r w:rsidR="00651587" w:rsidRPr="00186A0B">
        <w:rPr>
          <w:rFonts w:ascii="Times New Roman" w:hAnsi="Times New Roman" w:cs="Times New Roman"/>
          <w:b/>
          <w:sz w:val="24"/>
          <w:szCs w:val="24"/>
        </w:rPr>
        <w:t xml:space="preserve">ИНТЕРПРЕТАЦИЯ ИИР </w:t>
      </w:r>
    </w:p>
    <w:p w:rsidR="00186A0B" w:rsidRDefault="00186A0B" w:rsidP="00F874C3">
      <w:pPr>
        <w:pStyle w:val="a3"/>
        <w:ind w:left="396"/>
        <w:jc w:val="both"/>
        <w:rPr>
          <w:rFonts w:ascii="Times New Roman" w:hAnsi="Times New Roman" w:cs="Times New Roman"/>
          <w:sz w:val="24"/>
          <w:szCs w:val="24"/>
        </w:rPr>
      </w:pPr>
    </w:p>
    <w:p w:rsidR="00186A0B" w:rsidRDefault="00186A0B"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5.1 </w:t>
      </w:r>
      <w:r w:rsidR="00651587" w:rsidRPr="00F874C3">
        <w:rPr>
          <w:rFonts w:ascii="Times New Roman" w:hAnsi="Times New Roman" w:cs="Times New Roman"/>
          <w:sz w:val="24"/>
          <w:szCs w:val="24"/>
        </w:rPr>
        <w:t xml:space="preserve">При оказании Услуг Советник использует общедоступные данные, полученные из достоверных, по его мнению, источников, которые носят информационный вспомогательный характер, и Советник не проверяет и не обязан проверять полноту, точность и достоверность такой информации. Любая предоставляемая Советником информация используется Клиентом исключительно по своему усмотрению и на свой риск. Клиент признает, что несмотря на получение или неполучение какой-либо информации от Советника, в том числе при оказании Услуг, Клиент самостоятельно принимает все инвестиционные решения и обеспечивает соответствие таких решений или их последствий своему Инвестиционному профилю и законодательству РФ. Советник не несет ответственности за результаты инвестиционных решений (в том </w:t>
      </w:r>
      <w:r w:rsidR="00651587" w:rsidRPr="00F874C3">
        <w:rPr>
          <w:rFonts w:ascii="Times New Roman" w:hAnsi="Times New Roman" w:cs="Times New Roman"/>
          <w:sz w:val="24"/>
          <w:szCs w:val="24"/>
        </w:rPr>
        <w:lastRenderedPageBreak/>
        <w:t>числе убытки), принятых Клиентом на основании предоставленной Советником информации, в</w:t>
      </w:r>
      <w:r>
        <w:rPr>
          <w:rFonts w:ascii="Times New Roman" w:hAnsi="Times New Roman" w:cs="Times New Roman"/>
          <w:sz w:val="24"/>
          <w:szCs w:val="24"/>
        </w:rPr>
        <w:t xml:space="preserve"> том числе при оказании Услуг. </w:t>
      </w:r>
      <w:r w:rsidR="00651587" w:rsidRPr="00F874C3">
        <w:rPr>
          <w:rFonts w:ascii="Times New Roman" w:hAnsi="Times New Roman" w:cs="Times New Roman"/>
          <w:sz w:val="24"/>
          <w:szCs w:val="24"/>
        </w:rPr>
        <w:t xml:space="preserve"> Советник не гарантирует доходов и не дает каких-либо заверений в отношении доходов Клиента от инвестирования в финансовые инструменты, которые Клиент приобретает и/или продает, полагаясь на информацию, полученную от Советника при исполнении обязательств по Договору, в том числе при предоставлении ИИР. При раскрытии Клиентом третьим лицам полученной от Советника информации, Клиент обязуется не указывать Советника как источник данной информации. Советник не несет никакой ответственности за убытки, потери, расходы и иные негативные последствия, которые могут возникнуть у Клиента или иных лиц вследствие использования Клиентом сведений, предоставленных Советником при исполнении обязательств по Договору. </w:t>
      </w:r>
      <w:r w:rsidR="00651587" w:rsidRPr="00186A0B">
        <w:rPr>
          <w:rFonts w:ascii="Times New Roman" w:hAnsi="Times New Roman" w:cs="Times New Roman"/>
          <w:sz w:val="24"/>
          <w:szCs w:val="24"/>
        </w:rPr>
        <w:t>Советник оказывает услуги по инвестиционному консультированию в отношении финансовых инструментов,</w:t>
      </w:r>
      <w:r w:rsidRPr="00186A0B">
        <w:rPr>
          <w:rFonts w:ascii="Times New Roman" w:hAnsi="Times New Roman" w:cs="Times New Roman"/>
          <w:sz w:val="24"/>
          <w:szCs w:val="24"/>
        </w:rPr>
        <w:t xml:space="preserve"> </w:t>
      </w:r>
      <w:r w:rsidR="00651587" w:rsidRPr="00186A0B">
        <w:rPr>
          <w:rFonts w:ascii="Times New Roman" w:hAnsi="Times New Roman" w:cs="Times New Roman"/>
          <w:sz w:val="24"/>
          <w:szCs w:val="24"/>
        </w:rPr>
        <w:t xml:space="preserve">которые не застрахованы государством и не являются банковским вкладом. Такие инструменты не гарантируют возвратность вложенных средств или какой-либо доходности. Прошлые показатели не гарантируют какого-либо результата в будущем. Во избежание сомнений, если иное прямо не указано при оказании Услуг предоставленная информация не является рекламой каких-либо финансовых инструментов, продуктов или услуг и не налагает на Советника обязательств по продаже или приобретению каких-либо финансовых инструментов, привлечению финансирования, осуществлению доверительного управления или совершения брокерских операций в отношении финансовых инструментов и/или денежных средств Клиента. </w:t>
      </w:r>
    </w:p>
    <w:p w:rsidR="00186A0B" w:rsidRDefault="00186A0B" w:rsidP="00186A0B">
      <w:pPr>
        <w:pStyle w:val="a3"/>
        <w:ind w:left="396"/>
        <w:jc w:val="both"/>
        <w:rPr>
          <w:rFonts w:ascii="Times New Roman" w:hAnsi="Times New Roman" w:cs="Times New Roman"/>
          <w:sz w:val="24"/>
          <w:szCs w:val="24"/>
        </w:rPr>
      </w:pPr>
    </w:p>
    <w:p w:rsidR="00186A0B"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5.2 Справочная информация подготавливается и предоставляется обезличено для определенной категории клиентов в целом, в неадаптированном под получившего ее клиента виде, то есть является универсальной для всех клиентов, соответствующих определенным критериям. Данная информация может не соответствовать Инвестиционному профилю Клиента, не учитывать личные предпочтения и ожидания Клиента по уровню риска и/или доходности и, таким образом, не будет являться ИИР Клиенту. Справочная информация не рассматривается Сторонами в качестве рекомендации Клиенту в отношении финансовых инструментов, в том числе индивидуальной инвестиционной рекомендации в понимании статьи 5.1 Федерального закона «О рынке ценных бумаг» от 22.04.2006 №39-ФЗ. 9 </w:t>
      </w:r>
    </w:p>
    <w:p w:rsidR="00186A0B" w:rsidRDefault="00186A0B" w:rsidP="00186A0B">
      <w:pPr>
        <w:pStyle w:val="a3"/>
        <w:ind w:left="396"/>
        <w:jc w:val="both"/>
        <w:rPr>
          <w:rFonts w:ascii="Times New Roman" w:hAnsi="Times New Roman" w:cs="Times New Roman"/>
          <w:sz w:val="24"/>
          <w:szCs w:val="24"/>
        </w:rPr>
      </w:pPr>
    </w:p>
    <w:p w:rsidR="00186A0B"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5.3 Конфликт между имущественными и иными интересами Клиента и Советника/ее работников возможен в следующих случаях: (а) Советник владеет ценными бумагами, указанными в предоставленной Советником информации, в том числе в рамках ИИР, или намерен совершить с ними сделку; (б) Советник является стороной договора, являющегося производным финансовым инструментом, базовым активом которого являются указанные в ИИР ценные бумаги; (в) Советник осуществляет поддержание цен, спроса, предложения и/или объема торгов с указанными в предоставленной Советником информации, в том числе в рамках ИИР, ценными бумагами; (г) контрагентами Клиента по сделкам с финансовыми инструментами будут являться другие клиенты Советника или такие сделки будут совершаться при участии других клиентов Советника; (д) сделка с ценными бумагами будет совершена при участии Советника; (е) заключение Советником договоров с третьими лицами, предусматривающих выплату вознаграждений за предоставление клиентам информации; (ж) контрагентами Клиента по сделкам с ценными бумагами будут </w:t>
      </w:r>
      <w:r w:rsidRPr="00186A0B">
        <w:rPr>
          <w:rFonts w:ascii="Times New Roman" w:hAnsi="Times New Roman" w:cs="Times New Roman"/>
          <w:sz w:val="24"/>
          <w:szCs w:val="24"/>
        </w:rPr>
        <w:lastRenderedPageBreak/>
        <w:t xml:space="preserve">являться аффилированные лица Советника или такие сделки будут совершаться при участии аффилированных лиц Советника. </w:t>
      </w:r>
    </w:p>
    <w:p w:rsidR="00186A0B"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Дополнительно Советник уведомляет Клиента, что Советник и/или аффилированные лица Советника могут состоять и будут продолжать находиться в договорных отношениях по оказанию услуг третьим лицам, при этом (а) Советник и/или аффилированные лица Советника могут получать в свое распоряжение информацию, представляющую интерес для Клиента, и они не несут перед Клиентом никаких обязательств по раскрытию такой информации или использованию ее при подготовке настоящего документа; (б) условия оказания услуг и размер вознаграждения Советника и/или аффилированных лиц Советника за оказание таких услуг третьим лицам могут отличаться от условий и размера вознаграждения, предусмотренных договором с Клиентом; (в) Советник и/или аффилированные лица Советника могут совершать сделки и иные операции с финансовыми инструментами в интересах третьих лиц и/или в собственных интересах. Компенсация сотрудников Советника и/или аффилированных лиц Советника может зависеть от типа и количества сделок, совершенных Клиентом с указанными в ИИР финансовыми инструментами. Советник принимает все разумные и доступные в каждом из вышеуказанных случаев меры по выявлению и контролю конфликта интересов, меры по 10 предотвращению его последствий и разрешению соответствующего конфликта интересов в пользу Клиента. Клиент подтверждает, что уведомлен о наличии и источниках конфликта интересов, который может возникнуть при осуществлении операций на финансовом рынке между интересами Советника и/или его работников и/или аффилированными лицами Советника и Клиентом, и понимает, что перечень случаев возникновения конфликта интересов является неполным и может изменяться в течение срока действия Договора.</w:t>
      </w:r>
    </w:p>
    <w:p w:rsidR="00186A0B" w:rsidRDefault="00186A0B" w:rsidP="00186A0B">
      <w:pPr>
        <w:pStyle w:val="a3"/>
        <w:ind w:left="396"/>
        <w:jc w:val="both"/>
        <w:rPr>
          <w:rFonts w:ascii="Times New Roman" w:hAnsi="Times New Roman" w:cs="Times New Roman"/>
          <w:sz w:val="24"/>
          <w:szCs w:val="24"/>
        </w:rPr>
      </w:pPr>
    </w:p>
    <w:p w:rsidR="00186A0B" w:rsidRPr="00186A0B" w:rsidRDefault="00651587" w:rsidP="00186A0B">
      <w:pPr>
        <w:pStyle w:val="a3"/>
        <w:ind w:left="396"/>
        <w:jc w:val="both"/>
        <w:rPr>
          <w:rFonts w:ascii="Times New Roman" w:hAnsi="Times New Roman" w:cs="Times New Roman"/>
          <w:b/>
          <w:sz w:val="24"/>
          <w:szCs w:val="24"/>
        </w:rPr>
      </w:pPr>
      <w:r w:rsidRPr="00186A0B">
        <w:rPr>
          <w:rFonts w:ascii="Times New Roman" w:hAnsi="Times New Roman" w:cs="Times New Roman"/>
          <w:b/>
          <w:sz w:val="24"/>
          <w:szCs w:val="24"/>
        </w:rPr>
        <w:t xml:space="preserve"> 6</w:t>
      </w:r>
      <w:r w:rsidR="00186A0B" w:rsidRPr="008A077C">
        <w:rPr>
          <w:rFonts w:ascii="Times New Roman" w:hAnsi="Times New Roman" w:cs="Times New Roman"/>
          <w:b/>
          <w:sz w:val="24"/>
          <w:szCs w:val="24"/>
        </w:rPr>
        <w:t>/</w:t>
      </w:r>
      <w:r w:rsidRPr="00186A0B">
        <w:rPr>
          <w:rFonts w:ascii="Times New Roman" w:hAnsi="Times New Roman" w:cs="Times New Roman"/>
          <w:b/>
          <w:sz w:val="24"/>
          <w:szCs w:val="24"/>
        </w:rPr>
        <w:t xml:space="preserve"> СПОСОБЫ ПРЕДОСТАВЛЕНИЯ ИИР </w:t>
      </w:r>
    </w:p>
    <w:p w:rsidR="00186A0B" w:rsidRDefault="00186A0B" w:rsidP="00186A0B">
      <w:pPr>
        <w:pStyle w:val="a3"/>
        <w:ind w:left="396"/>
        <w:jc w:val="both"/>
        <w:rPr>
          <w:rFonts w:ascii="Times New Roman" w:hAnsi="Times New Roman" w:cs="Times New Roman"/>
          <w:sz w:val="24"/>
          <w:szCs w:val="24"/>
        </w:rPr>
      </w:pPr>
    </w:p>
    <w:p w:rsidR="00186A0B" w:rsidRDefault="00186A0B"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6.1 </w:t>
      </w:r>
      <w:r w:rsidR="00651587" w:rsidRPr="00186A0B">
        <w:rPr>
          <w:rFonts w:ascii="Times New Roman" w:hAnsi="Times New Roman" w:cs="Times New Roman"/>
          <w:sz w:val="24"/>
          <w:szCs w:val="24"/>
        </w:rPr>
        <w:t>Советник вправе предоставлять Клиенту ИИР одним или несколькими из следующих способов:</w:t>
      </w:r>
    </w:p>
    <w:p w:rsidR="00186A0B"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 6.1.1 </w:t>
      </w:r>
      <w:proofErr w:type="gramStart"/>
      <w:r w:rsidRPr="00186A0B">
        <w:rPr>
          <w:rFonts w:ascii="Times New Roman" w:hAnsi="Times New Roman" w:cs="Times New Roman"/>
          <w:sz w:val="24"/>
          <w:szCs w:val="24"/>
        </w:rPr>
        <w:t>В</w:t>
      </w:r>
      <w:proofErr w:type="gramEnd"/>
      <w:r w:rsidRPr="00186A0B">
        <w:rPr>
          <w:rFonts w:ascii="Times New Roman" w:hAnsi="Times New Roman" w:cs="Times New Roman"/>
          <w:sz w:val="24"/>
          <w:szCs w:val="24"/>
        </w:rPr>
        <w:t xml:space="preserve"> форме документа на бумажном носителе за подписью уполномоченного лица Советника, по форме Приложения №2 к настоящему Договору. При подписании ИИР, уведомлений и иных документов, составление которых в письменной и/или электронной форме предусмотрено Договором, внутренними процедурами Советника или законодательством РФ, допускается использование факсимильного воспроизведения подписи уполномоченных лиц Советника с помощью средств механического или иного копирования, электронно-графической подписи, простой электронной подписи либо иного аналога собственноручной подписи и печати. Стороны не вправе ссылаться на использование аналога собственноручной подписи для признания документа не имеющим юридической силы </w:t>
      </w:r>
    </w:p>
    <w:p w:rsidR="00E97346"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6.1.2 </w:t>
      </w:r>
      <w:proofErr w:type="gramStart"/>
      <w:r w:rsidRPr="00186A0B">
        <w:rPr>
          <w:rFonts w:ascii="Times New Roman" w:hAnsi="Times New Roman" w:cs="Times New Roman"/>
          <w:sz w:val="24"/>
          <w:szCs w:val="24"/>
        </w:rPr>
        <w:t>В</w:t>
      </w:r>
      <w:proofErr w:type="gramEnd"/>
      <w:r w:rsidRPr="00186A0B">
        <w:rPr>
          <w:rFonts w:ascii="Times New Roman" w:hAnsi="Times New Roman" w:cs="Times New Roman"/>
          <w:sz w:val="24"/>
          <w:szCs w:val="24"/>
        </w:rPr>
        <w:t xml:space="preserve"> форме электронного документа, а именно в форме электронной копии документа или сообщения, которое направлено по электронной почте и подписано электронной подписью и в теме которого указано «ИИР» или «Индивидуальная инвестиционная рекомендация». При этом Стороны соглашаются, что Советник использует для подписания электронного документа простую электронную подпись. Стороны признают указанные электронные документы равнозначными документу на бумажном носителе, подписанному собственноручной подписью. 11 Электронный документ считается направленным Клиенту и подписанным простой электронной подписью Советника в лице ее представителей в случае, если он отправлен с адресов электронной </w:t>
      </w:r>
      <w:r w:rsidRPr="00186A0B">
        <w:rPr>
          <w:rFonts w:ascii="Times New Roman" w:hAnsi="Times New Roman" w:cs="Times New Roman"/>
          <w:sz w:val="24"/>
          <w:szCs w:val="24"/>
        </w:rPr>
        <w:lastRenderedPageBreak/>
        <w:t xml:space="preserve">почты, зарегистрированных в доменной области masaru-invest.ru, а также содержит набор символов, в том числе в форме графического изображения и/или в иной кодированной форме (включая, но не ограничиваясь, QR код) из которого можно однозначно понять, что электронный документ и/или электронное сообщение подготовлено и подписано Советником. </w:t>
      </w:r>
    </w:p>
    <w:p w:rsidR="00E97346"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6.1.3 </w:t>
      </w:r>
      <w:proofErr w:type="gramStart"/>
      <w:r w:rsidRPr="00186A0B">
        <w:rPr>
          <w:rFonts w:ascii="Times New Roman" w:hAnsi="Times New Roman" w:cs="Times New Roman"/>
          <w:sz w:val="24"/>
          <w:szCs w:val="24"/>
        </w:rPr>
        <w:t>В</w:t>
      </w:r>
      <w:proofErr w:type="gramEnd"/>
      <w:r w:rsidRPr="00186A0B">
        <w:rPr>
          <w:rFonts w:ascii="Times New Roman" w:hAnsi="Times New Roman" w:cs="Times New Roman"/>
          <w:sz w:val="24"/>
          <w:szCs w:val="24"/>
        </w:rPr>
        <w:t xml:space="preserve"> форме электронного документа, а именно в форме электронного документа или сообщения, которое направлено по системе электронного документооборота АО «ПФ «СКБ Контур» и подпи</w:t>
      </w:r>
      <w:r w:rsidR="00E97346">
        <w:rPr>
          <w:rFonts w:ascii="Times New Roman" w:hAnsi="Times New Roman" w:cs="Times New Roman"/>
          <w:sz w:val="24"/>
          <w:szCs w:val="24"/>
        </w:rPr>
        <w:t xml:space="preserve">сано электронной подписью. </w:t>
      </w:r>
    </w:p>
    <w:p w:rsidR="00E97346" w:rsidRDefault="00E97346" w:rsidP="00186A0B">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6.2 </w:t>
      </w:r>
      <w:r w:rsidR="00651587" w:rsidRPr="00186A0B">
        <w:rPr>
          <w:rFonts w:ascii="Times New Roman" w:hAnsi="Times New Roman" w:cs="Times New Roman"/>
          <w:sz w:val="24"/>
          <w:szCs w:val="24"/>
        </w:rPr>
        <w:t xml:space="preserve">Советник обязуется соблюдать конфиденциальность данных, обеспечивающих направление электронных документов, подписанных простой электронной подписью. При направлении ИИР по электронной почте используются электронные адреса, указанные в п. 12.5 Договора. ИИР считается полученной в дату фактической доставки по электронному адресу, что подтверждается отчетом о получении электронного сообщения или иными данными учета провайдеров услуг связи. </w:t>
      </w:r>
    </w:p>
    <w:p w:rsidR="00E97346" w:rsidRDefault="00E97346" w:rsidP="00186A0B">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6.3 </w:t>
      </w:r>
      <w:r w:rsidR="00651587" w:rsidRPr="00186A0B">
        <w:rPr>
          <w:rFonts w:ascii="Times New Roman" w:hAnsi="Times New Roman" w:cs="Times New Roman"/>
          <w:sz w:val="24"/>
          <w:szCs w:val="24"/>
        </w:rPr>
        <w:t>Во избежание сомнений, Советник предоставляет ИИР, которая:</w:t>
      </w:r>
    </w:p>
    <w:p w:rsidR="00E97346"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6.3.1 не позволяет автоматизированным способом преобразовывать предоставленную ИИР в поручение брокеру на совершение сделки с финансовыми инструментами, предусмотренными ИИР,</w:t>
      </w:r>
      <w:r w:rsidR="00E97346" w:rsidRPr="00E97346">
        <w:rPr>
          <w:rFonts w:ascii="Times New Roman" w:hAnsi="Times New Roman" w:cs="Times New Roman"/>
          <w:sz w:val="24"/>
          <w:szCs w:val="24"/>
        </w:rPr>
        <w:t xml:space="preserve"> </w:t>
      </w:r>
      <w:r w:rsidR="00E97346">
        <w:rPr>
          <w:rFonts w:ascii="Times New Roman" w:hAnsi="Times New Roman" w:cs="Times New Roman"/>
          <w:sz w:val="24"/>
          <w:szCs w:val="24"/>
        </w:rPr>
        <w:t xml:space="preserve">без </w:t>
      </w:r>
      <w:r w:rsidRPr="00186A0B">
        <w:rPr>
          <w:rFonts w:ascii="Times New Roman" w:hAnsi="Times New Roman" w:cs="Times New Roman"/>
          <w:sz w:val="24"/>
          <w:szCs w:val="24"/>
        </w:rPr>
        <w:t>непосредственного участия Клиента (пр</w:t>
      </w:r>
      <w:r w:rsidR="00E97346">
        <w:rPr>
          <w:rFonts w:ascii="Times New Roman" w:hAnsi="Times New Roman" w:cs="Times New Roman"/>
          <w:sz w:val="24"/>
          <w:szCs w:val="24"/>
        </w:rPr>
        <w:t xml:space="preserve">ограмма </w:t>
      </w:r>
      <w:proofErr w:type="spellStart"/>
      <w:r w:rsidR="00E97346">
        <w:rPr>
          <w:rFonts w:ascii="Times New Roman" w:hAnsi="Times New Roman" w:cs="Times New Roman"/>
          <w:sz w:val="24"/>
          <w:szCs w:val="24"/>
        </w:rPr>
        <w:t>автоследования</w:t>
      </w:r>
      <w:proofErr w:type="spellEnd"/>
      <w:r w:rsidR="00E97346">
        <w:rPr>
          <w:rFonts w:ascii="Times New Roman" w:hAnsi="Times New Roman" w:cs="Times New Roman"/>
          <w:sz w:val="24"/>
          <w:szCs w:val="24"/>
        </w:rPr>
        <w:t xml:space="preserve">), и/или </w:t>
      </w:r>
    </w:p>
    <w:p w:rsidR="00E97346" w:rsidRDefault="00651587" w:rsidP="00186A0B">
      <w:pPr>
        <w:pStyle w:val="a3"/>
        <w:ind w:left="396"/>
        <w:jc w:val="both"/>
        <w:rPr>
          <w:rFonts w:ascii="Times New Roman" w:hAnsi="Times New Roman" w:cs="Times New Roman"/>
          <w:sz w:val="24"/>
          <w:szCs w:val="24"/>
        </w:rPr>
      </w:pPr>
      <w:r w:rsidRPr="00186A0B">
        <w:rPr>
          <w:rFonts w:ascii="Times New Roman" w:hAnsi="Times New Roman" w:cs="Times New Roman"/>
          <w:sz w:val="24"/>
          <w:szCs w:val="24"/>
        </w:rPr>
        <w:t xml:space="preserve">6.3.2 не была сформирована на основе заданных условий автоматизированным способом без непосредственного участия человека либо с ограничением его участия сбором и вводом информации в данную программу (программа </w:t>
      </w:r>
      <w:proofErr w:type="spellStart"/>
      <w:r w:rsidRPr="00186A0B">
        <w:rPr>
          <w:rFonts w:ascii="Times New Roman" w:hAnsi="Times New Roman" w:cs="Times New Roman"/>
          <w:sz w:val="24"/>
          <w:szCs w:val="24"/>
        </w:rPr>
        <w:t>автоконсультирования</w:t>
      </w:r>
      <w:proofErr w:type="spellEnd"/>
      <w:r w:rsidRPr="00186A0B">
        <w:rPr>
          <w:rFonts w:ascii="Times New Roman" w:hAnsi="Times New Roman" w:cs="Times New Roman"/>
          <w:sz w:val="24"/>
          <w:szCs w:val="24"/>
        </w:rPr>
        <w:t xml:space="preserve">). </w:t>
      </w:r>
    </w:p>
    <w:p w:rsidR="00E97346" w:rsidRDefault="00E97346" w:rsidP="00186A0B">
      <w:pPr>
        <w:pStyle w:val="a3"/>
        <w:ind w:left="396"/>
        <w:jc w:val="both"/>
        <w:rPr>
          <w:rFonts w:ascii="Times New Roman" w:hAnsi="Times New Roman" w:cs="Times New Roman"/>
          <w:sz w:val="24"/>
          <w:szCs w:val="24"/>
        </w:rPr>
      </w:pPr>
    </w:p>
    <w:p w:rsidR="00E97346" w:rsidRDefault="00E97346" w:rsidP="00186A0B">
      <w:pPr>
        <w:pStyle w:val="a3"/>
        <w:ind w:left="396"/>
        <w:jc w:val="both"/>
        <w:rPr>
          <w:rFonts w:ascii="Times New Roman" w:hAnsi="Times New Roman" w:cs="Times New Roman"/>
          <w:sz w:val="24"/>
          <w:szCs w:val="24"/>
        </w:rPr>
      </w:pPr>
      <w:r w:rsidRPr="00E97346">
        <w:rPr>
          <w:rFonts w:ascii="Times New Roman" w:hAnsi="Times New Roman" w:cs="Times New Roman"/>
          <w:b/>
          <w:sz w:val="24"/>
          <w:szCs w:val="24"/>
        </w:rPr>
        <w:t>7.</w:t>
      </w:r>
      <w:r w:rsidR="00651587" w:rsidRPr="00E97346">
        <w:rPr>
          <w:rFonts w:ascii="Times New Roman" w:hAnsi="Times New Roman" w:cs="Times New Roman"/>
          <w:b/>
          <w:sz w:val="24"/>
          <w:szCs w:val="24"/>
        </w:rPr>
        <w:t>ПОРЯДОК ВЗАИМОДЕЙСТВИЯ</w:t>
      </w:r>
      <w:r w:rsidR="00651587" w:rsidRPr="00186A0B">
        <w:rPr>
          <w:rFonts w:ascii="Times New Roman" w:hAnsi="Times New Roman" w:cs="Times New Roman"/>
          <w:sz w:val="24"/>
          <w:szCs w:val="24"/>
        </w:rPr>
        <w:t xml:space="preserve"> </w:t>
      </w:r>
    </w:p>
    <w:p w:rsidR="00E97346" w:rsidRDefault="00E97346" w:rsidP="00186A0B">
      <w:pPr>
        <w:pStyle w:val="a3"/>
        <w:ind w:left="396"/>
        <w:jc w:val="both"/>
        <w:rPr>
          <w:rFonts w:ascii="Times New Roman" w:hAnsi="Times New Roman" w:cs="Times New Roman"/>
          <w:sz w:val="24"/>
          <w:szCs w:val="24"/>
        </w:rPr>
      </w:pPr>
    </w:p>
    <w:p w:rsidR="00E97346" w:rsidRDefault="00E97346" w:rsidP="00186A0B">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7.1 </w:t>
      </w:r>
      <w:r w:rsidR="00651587" w:rsidRPr="00186A0B">
        <w:rPr>
          <w:rFonts w:ascii="Times New Roman" w:hAnsi="Times New Roman" w:cs="Times New Roman"/>
          <w:sz w:val="24"/>
          <w:szCs w:val="24"/>
        </w:rPr>
        <w:t xml:space="preserve">Стороны при исполнении своих прав и обязанностей по Договору </w:t>
      </w:r>
      <w:proofErr w:type="gramStart"/>
      <w:r w:rsidR="00651587" w:rsidRPr="00186A0B">
        <w:rPr>
          <w:rFonts w:ascii="Times New Roman" w:hAnsi="Times New Roman" w:cs="Times New Roman"/>
          <w:sz w:val="24"/>
          <w:szCs w:val="24"/>
        </w:rPr>
        <w:t>обязуются  руководствоваться</w:t>
      </w:r>
      <w:proofErr w:type="gramEnd"/>
      <w:r w:rsidR="00651587" w:rsidRPr="00186A0B">
        <w:rPr>
          <w:rFonts w:ascii="Times New Roman" w:hAnsi="Times New Roman" w:cs="Times New Roman"/>
          <w:sz w:val="24"/>
          <w:szCs w:val="24"/>
        </w:rPr>
        <w:t xml:space="preserve"> целью Индекса, как это определено в Методологии, и не совершать действия или бездействия, которые бы противоречили такой цели. </w:t>
      </w:r>
    </w:p>
    <w:p w:rsidR="00E97346" w:rsidRDefault="00E97346" w:rsidP="00186A0B">
      <w:pPr>
        <w:pStyle w:val="a3"/>
        <w:ind w:left="396"/>
        <w:jc w:val="both"/>
        <w:rPr>
          <w:rFonts w:ascii="Times New Roman" w:hAnsi="Times New Roman" w:cs="Times New Roman"/>
          <w:sz w:val="24"/>
          <w:szCs w:val="24"/>
        </w:rPr>
      </w:pPr>
    </w:p>
    <w:p w:rsidR="00E97346" w:rsidRDefault="00E97346" w:rsidP="00186A0B">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7.2 </w:t>
      </w:r>
      <w:r w:rsidR="00651587" w:rsidRPr="00186A0B">
        <w:rPr>
          <w:rFonts w:ascii="Times New Roman" w:hAnsi="Times New Roman" w:cs="Times New Roman"/>
          <w:sz w:val="24"/>
          <w:szCs w:val="24"/>
        </w:rPr>
        <w:t xml:space="preserve">Несмотря на иные положения Договора, Советник понимает и обязуется предоставлять Услуги руководствуясь (1) требованиями к виду и составу финансовых инструментов, которые могут составлять Базу расчета (как этот термин определен в Методологии), установленными в Методологии, а также (2) положениями, установленными в решении о выпуске Облигаций, в том числе положениями о правах владельцев Облигаций, порядке и условиях погашения и выплаты доходов по Облигациям. </w:t>
      </w:r>
    </w:p>
    <w:p w:rsidR="00E97346" w:rsidRDefault="00E97346" w:rsidP="00186A0B">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7.3 </w:t>
      </w:r>
      <w:r w:rsidR="00651587" w:rsidRPr="00186A0B">
        <w:rPr>
          <w:rFonts w:ascii="Times New Roman" w:hAnsi="Times New Roman" w:cs="Times New Roman"/>
          <w:sz w:val="24"/>
          <w:szCs w:val="24"/>
        </w:rPr>
        <w:t xml:space="preserve">Клиент обязан предоставить Советнику копию зарегистрированного решения о выпуске Облигаций не позднее даты начала размещения Облигаций. </w:t>
      </w: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7.4</w:t>
      </w:r>
      <w:r w:rsidR="00651587" w:rsidRPr="00E97346">
        <w:rPr>
          <w:rFonts w:ascii="Times New Roman" w:hAnsi="Times New Roman" w:cs="Times New Roman"/>
          <w:sz w:val="24"/>
          <w:szCs w:val="24"/>
        </w:rPr>
        <w:t xml:space="preserve">Советник не вправе привлекать третьих лиц для оказания Услуг. </w:t>
      </w:r>
    </w:p>
    <w:p w:rsidR="00E97346" w:rsidRDefault="00E97346" w:rsidP="00E97346">
      <w:pPr>
        <w:pStyle w:val="a3"/>
        <w:ind w:left="396"/>
        <w:jc w:val="both"/>
        <w:rPr>
          <w:rFonts w:ascii="Times New Roman" w:hAnsi="Times New Roman" w:cs="Times New Roman"/>
          <w:sz w:val="24"/>
          <w:szCs w:val="24"/>
        </w:rPr>
      </w:pPr>
    </w:p>
    <w:p w:rsidR="00E97346" w:rsidRDefault="00E97346" w:rsidP="00E97346">
      <w:pPr>
        <w:pStyle w:val="a3"/>
        <w:ind w:left="396"/>
        <w:jc w:val="both"/>
        <w:rPr>
          <w:rFonts w:ascii="Times New Roman" w:hAnsi="Times New Roman" w:cs="Times New Roman"/>
          <w:sz w:val="24"/>
          <w:szCs w:val="24"/>
        </w:rPr>
      </w:pPr>
      <w:r w:rsidRPr="00E97346">
        <w:rPr>
          <w:rFonts w:ascii="Times New Roman" w:hAnsi="Times New Roman" w:cs="Times New Roman"/>
          <w:b/>
          <w:sz w:val="24"/>
          <w:szCs w:val="24"/>
        </w:rPr>
        <w:tab/>
        <w:t xml:space="preserve">8. </w:t>
      </w:r>
      <w:r w:rsidR="00651587" w:rsidRPr="00E97346">
        <w:rPr>
          <w:rFonts w:ascii="Times New Roman" w:hAnsi="Times New Roman" w:cs="Times New Roman"/>
          <w:b/>
          <w:sz w:val="24"/>
          <w:szCs w:val="24"/>
        </w:rPr>
        <w:t>ИСПОЛЬЗОВАНИЕ ИНФОРМАЦИИ</w:t>
      </w:r>
      <w:r w:rsidR="00651587" w:rsidRPr="00E97346">
        <w:rPr>
          <w:rFonts w:ascii="Times New Roman" w:hAnsi="Times New Roman" w:cs="Times New Roman"/>
          <w:sz w:val="24"/>
          <w:szCs w:val="24"/>
        </w:rPr>
        <w:t xml:space="preserve"> </w:t>
      </w:r>
    </w:p>
    <w:p w:rsidR="00E97346" w:rsidRDefault="00E97346" w:rsidP="00E97346">
      <w:pPr>
        <w:pStyle w:val="a3"/>
        <w:ind w:left="396"/>
        <w:jc w:val="both"/>
        <w:rPr>
          <w:rFonts w:ascii="Times New Roman" w:hAnsi="Times New Roman" w:cs="Times New Roman"/>
          <w:sz w:val="24"/>
          <w:szCs w:val="24"/>
        </w:rPr>
      </w:pP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8.1 </w:t>
      </w:r>
      <w:r w:rsidR="00651587" w:rsidRPr="00E97346">
        <w:rPr>
          <w:rFonts w:ascii="Times New Roman" w:hAnsi="Times New Roman" w:cs="Times New Roman"/>
          <w:sz w:val="24"/>
          <w:szCs w:val="24"/>
        </w:rPr>
        <w:t xml:space="preserve">Информация о факте заключения и содержании Договора, а также предоставляемая и получаемая Сторонами в ходе исполнения Договора рассматривается Сторонами как конфиденциальная и не подлежит раскрытию третьим лицам, за исключением: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8.1.1 случаев, предусмотренных законодательством РФ, предписанием государственного органа или решением суда;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8.1.2 случаев, когда одна Сторона дала согласие на раскрытие такой информации другой Стороне;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8.1.3 передачи информации аффилированным лицам Сторон;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8.1.4 передачи информации аудиторам и иным профессиональным консультантам Стороны;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8.1.5 передачи информации Администратору индекса;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Обязательства Сторон, предусмотренные настоящим пунктом, остаются в силе в течение 1 (одного) года после прекращения действия Договора.</w:t>
      </w: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8.2 </w:t>
      </w:r>
      <w:r w:rsidR="00651587" w:rsidRPr="00E97346">
        <w:rPr>
          <w:rFonts w:ascii="Times New Roman" w:hAnsi="Times New Roman" w:cs="Times New Roman"/>
          <w:sz w:val="24"/>
          <w:szCs w:val="24"/>
        </w:rPr>
        <w:t>Советник обязуется вернуть полученные от Кли</w:t>
      </w:r>
      <w:r>
        <w:rPr>
          <w:rFonts w:ascii="Times New Roman" w:hAnsi="Times New Roman" w:cs="Times New Roman"/>
          <w:sz w:val="24"/>
          <w:szCs w:val="24"/>
        </w:rPr>
        <w:t xml:space="preserve">ента документы по требованию </w:t>
      </w:r>
      <w:r w:rsidR="00651587" w:rsidRPr="00E97346">
        <w:rPr>
          <w:rFonts w:ascii="Times New Roman" w:hAnsi="Times New Roman" w:cs="Times New Roman"/>
          <w:sz w:val="24"/>
          <w:szCs w:val="24"/>
        </w:rPr>
        <w:t xml:space="preserve">последнего. Возврату не подлежат документы, переданные в соответствующие государственные и регулирующие органы, а также иным третьим лицам, переданным в соответствии с правилами раздела 7 Договора. </w:t>
      </w:r>
    </w:p>
    <w:p w:rsidR="00E97346" w:rsidRDefault="00E97346" w:rsidP="00E97346">
      <w:pPr>
        <w:pStyle w:val="a3"/>
        <w:ind w:left="396"/>
        <w:jc w:val="both"/>
        <w:rPr>
          <w:rFonts w:ascii="Times New Roman" w:hAnsi="Times New Roman" w:cs="Times New Roman"/>
          <w:sz w:val="24"/>
          <w:szCs w:val="24"/>
        </w:rPr>
      </w:pPr>
    </w:p>
    <w:p w:rsidR="00E97346" w:rsidRDefault="00E97346" w:rsidP="00E97346">
      <w:pPr>
        <w:pStyle w:val="a3"/>
        <w:ind w:left="396"/>
        <w:jc w:val="both"/>
        <w:rPr>
          <w:rFonts w:ascii="Times New Roman" w:hAnsi="Times New Roman" w:cs="Times New Roman"/>
          <w:sz w:val="24"/>
          <w:szCs w:val="24"/>
        </w:rPr>
      </w:pPr>
      <w:r w:rsidRPr="00E97346">
        <w:rPr>
          <w:rFonts w:ascii="Times New Roman" w:hAnsi="Times New Roman" w:cs="Times New Roman"/>
          <w:b/>
          <w:sz w:val="24"/>
          <w:szCs w:val="24"/>
        </w:rPr>
        <w:t xml:space="preserve">9. </w:t>
      </w:r>
      <w:r w:rsidR="00651587" w:rsidRPr="00E97346">
        <w:rPr>
          <w:rFonts w:ascii="Times New Roman" w:hAnsi="Times New Roman" w:cs="Times New Roman"/>
          <w:b/>
          <w:sz w:val="24"/>
          <w:szCs w:val="24"/>
        </w:rPr>
        <w:t>ОПЛАТА УСЛУГ</w:t>
      </w:r>
      <w:r w:rsidR="00651587" w:rsidRPr="00E97346">
        <w:rPr>
          <w:rFonts w:ascii="Times New Roman" w:hAnsi="Times New Roman" w:cs="Times New Roman"/>
          <w:sz w:val="24"/>
          <w:szCs w:val="24"/>
        </w:rPr>
        <w:t xml:space="preserve"> </w:t>
      </w:r>
    </w:p>
    <w:p w:rsidR="00E97346" w:rsidRDefault="00E97346" w:rsidP="00E97346">
      <w:pPr>
        <w:pStyle w:val="a3"/>
        <w:ind w:left="396"/>
        <w:jc w:val="both"/>
        <w:rPr>
          <w:rFonts w:ascii="Times New Roman" w:hAnsi="Times New Roman" w:cs="Times New Roman"/>
          <w:sz w:val="24"/>
          <w:szCs w:val="24"/>
        </w:rPr>
      </w:pP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9.1 </w:t>
      </w:r>
      <w:r w:rsidR="00651587" w:rsidRPr="00E97346">
        <w:rPr>
          <w:rFonts w:ascii="Times New Roman" w:hAnsi="Times New Roman" w:cs="Times New Roman"/>
          <w:sz w:val="24"/>
          <w:szCs w:val="24"/>
        </w:rPr>
        <w:t xml:space="preserve">Вознаграждение Советника за оказание Услуг составляет _____. </w:t>
      </w: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9.2 </w:t>
      </w:r>
      <w:r w:rsidR="00651587" w:rsidRPr="00E97346">
        <w:rPr>
          <w:rFonts w:ascii="Times New Roman" w:hAnsi="Times New Roman" w:cs="Times New Roman"/>
          <w:sz w:val="24"/>
          <w:szCs w:val="24"/>
        </w:rPr>
        <w:t xml:space="preserve">Не позднее 5 (пяти) Рабочих дней с даты погашения или выкупа Клиентом всех Облигаций, в зависимости от того какая из дат наступит раньше, Советник выставляет Клиенту счет на оплату Услуг (далее – «Счет») в размере Вознаграждения, путем направления Счета в адрес Клиента в порядке, предусмотренном п. 12.2 Договора. Сумма Вознаграждения выплачивается Клиентом не позднее 5 (пяти) Рабочих дней после выставления Счета Советником. </w:t>
      </w:r>
    </w:p>
    <w:p w:rsidR="00E97346" w:rsidRDefault="00E97346"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9.3 </w:t>
      </w:r>
      <w:r w:rsidR="00651587" w:rsidRPr="00E97346">
        <w:rPr>
          <w:rFonts w:ascii="Times New Roman" w:hAnsi="Times New Roman" w:cs="Times New Roman"/>
          <w:sz w:val="24"/>
          <w:szCs w:val="24"/>
        </w:rPr>
        <w:t xml:space="preserve">Вознаграждение не облагается НДС на основании статьи 346.12, 346.13 главы 26.2 Налогового кодекса Российской Федерации, в связи с тем, что в отношении Советника применяется упрощенная система налогообложения. Выплата сумм Вознаграждения производится Клиентом на расчетный счет Советника, указанный в разделе 19 Договора. Обязательство по выплате Вознаграждения считается исполненным с момента зачисления денежных средств на корреспондентский счет банка Советника. </w:t>
      </w:r>
    </w:p>
    <w:p w:rsidR="00E97346" w:rsidRDefault="00E97346" w:rsidP="00E97346">
      <w:pPr>
        <w:pStyle w:val="a3"/>
        <w:ind w:left="396"/>
        <w:jc w:val="both"/>
        <w:rPr>
          <w:rFonts w:ascii="Times New Roman" w:hAnsi="Times New Roman" w:cs="Times New Roman"/>
          <w:sz w:val="24"/>
          <w:szCs w:val="24"/>
        </w:rPr>
      </w:pPr>
    </w:p>
    <w:p w:rsidR="00E97346" w:rsidRDefault="00E97346" w:rsidP="00E97346">
      <w:pPr>
        <w:pStyle w:val="a3"/>
        <w:ind w:left="396"/>
        <w:jc w:val="both"/>
        <w:rPr>
          <w:rFonts w:ascii="Times New Roman" w:hAnsi="Times New Roman" w:cs="Times New Roman"/>
          <w:b/>
          <w:sz w:val="24"/>
          <w:szCs w:val="24"/>
        </w:rPr>
      </w:pPr>
      <w:r w:rsidRPr="00E97346">
        <w:rPr>
          <w:rFonts w:ascii="Times New Roman" w:hAnsi="Times New Roman" w:cs="Times New Roman"/>
          <w:b/>
          <w:sz w:val="24"/>
          <w:szCs w:val="24"/>
        </w:rPr>
        <w:t xml:space="preserve">10. </w:t>
      </w:r>
      <w:r w:rsidR="00651587" w:rsidRPr="00E97346">
        <w:rPr>
          <w:rFonts w:ascii="Times New Roman" w:hAnsi="Times New Roman" w:cs="Times New Roman"/>
          <w:b/>
          <w:sz w:val="24"/>
          <w:szCs w:val="24"/>
        </w:rPr>
        <w:t>ПОДТВЕРЖДЕНИЕ ФАКТА ОКАЗАНИЯ УСЛУГ</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10.1 По факту оказания Услуг Советник предоставляет Клиенту два экземпляра акта об оказанных услугах по форме, приведенной в Приложении №1 к Договору (далее – «Акт»), путем направления Акта в адрес Клиента в порядке, предусмотренном п. 12.2 Договора.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10.2 </w:t>
      </w:r>
      <w:proofErr w:type="gramStart"/>
      <w:r w:rsidRPr="00E97346">
        <w:rPr>
          <w:rFonts w:ascii="Times New Roman" w:hAnsi="Times New Roman" w:cs="Times New Roman"/>
          <w:sz w:val="24"/>
          <w:szCs w:val="24"/>
        </w:rPr>
        <w:t>В</w:t>
      </w:r>
      <w:proofErr w:type="gramEnd"/>
      <w:r w:rsidRPr="00E97346">
        <w:rPr>
          <w:rFonts w:ascii="Times New Roman" w:hAnsi="Times New Roman" w:cs="Times New Roman"/>
          <w:sz w:val="24"/>
          <w:szCs w:val="24"/>
        </w:rPr>
        <w:t xml:space="preserve"> течение 2 (двух) Рабочих дней с даты доставки Акта Клиент подписывает оба экземпляра Акта и отправляет один экземпляр Советнику, либо направляет Советнику свои мотивированные возражения относительно сведений, указанных в Акте, изложенные в письменной форме.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10.3 Если письменные возражения Клиента не будут получены Советником в течение 2 (двух) Рабочих дней с даты доставки Акта Клиенту, услуги считаются 14 принятыми Клиентом в объеме, указанном в Акте, и подлежат оплате Клиентом в установленном в Договоре порядке. При указанных обстоятельствах Советник вправе дополнительно составить односторонний акт сдачи-приемки услуг, информация в котором будет соответствовать Акту. Услуги, указанные в одностороннем акте сдачи-приемки услуг, считаются предоставленными Советником и принятыми Клиентом в соответствии с Договором. </w:t>
      </w:r>
    </w:p>
    <w:p w:rsid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10.4 Если Советник согласен с возражениями Клиента, он повторно направляет Клиенту Акт, составленный с учетом возражений Клиента. Если Советник не согласен с возражениями Клиента, Стороны проводят переговоры об урегулировании ситуации.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381A5D">
        <w:rPr>
          <w:rFonts w:ascii="Times New Roman" w:hAnsi="Times New Roman" w:cs="Times New Roman"/>
          <w:b/>
          <w:sz w:val="24"/>
          <w:szCs w:val="24"/>
        </w:rPr>
        <w:t>11</w:t>
      </w:r>
      <w:r w:rsidR="00381A5D">
        <w:rPr>
          <w:rFonts w:ascii="Times New Roman" w:hAnsi="Times New Roman" w:cs="Times New Roman"/>
          <w:b/>
          <w:sz w:val="24"/>
          <w:szCs w:val="24"/>
        </w:rPr>
        <w:t>.</w:t>
      </w:r>
      <w:r w:rsidRPr="00381A5D">
        <w:rPr>
          <w:rFonts w:ascii="Times New Roman" w:hAnsi="Times New Roman" w:cs="Times New Roman"/>
          <w:b/>
          <w:sz w:val="24"/>
          <w:szCs w:val="24"/>
        </w:rPr>
        <w:t xml:space="preserve"> ОТВЕТСТВЕННОСТЬ СТОРОН</w:t>
      </w:r>
      <w:r w:rsidRPr="00E97346">
        <w:rPr>
          <w:rFonts w:ascii="Times New Roman" w:hAnsi="Times New Roman" w:cs="Times New Roman"/>
          <w:sz w:val="24"/>
          <w:szCs w:val="24"/>
        </w:rPr>
        <w:t xml:space="preserve">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11.1 Стороны несут ответственность в соответствии с законодательством Российской Федерации.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11.2 Стороны несут ответственность только за виновное неисполнение или виновное ненадлежащее исполнение их соответствующих обязательств по Договору, причем такое неисполнение или ненадлежащее исполнение по вине одной из Сторон влечет за собой ответственность такой Стороны по действующему законодательству.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11.3 Советник не несет ответственности за убытки, понесенные Клиентом в случае, если Клиент совершил сделки с финансовыми инструментами на основании предоставленной ИИР, с отступлением от условий, указанных в ИИР (и/или в Договоре), в том числе, частично либо за пределами сроков, указанных в ИИР (и/или в Договоре), а также в иных случаях, установленных законодательством РФ. </w:t>
      </w:r>
    </w:p>
    <w:p w:rsidR="00381A5D" w:rsidRDefault="00381A5D" w:rsidP="00E97346">
      <w:pPr>
        <w:pStyle w:val="a3"/>
        <w:ind w:left="396"/>
        <w:jc w:val="both"/>
        <w:rPr>
          <w:rFonts w:ascii="Times New Roman" w:hAnsi="Times New Roman" w:cs="Times New Roman"/>
          <w:sz w:val="24"/>
          <w:szCs w:val="24"/>
        </w:rPr>
      </w:pPr>
    </w:p>
    <w:p w:rsidR="00381A5D" w:rsidRPr="00381A5D" w:rsidRDefault="00651587" w:rsidP="00E97346">
      <w:pPr>
        <w:pStyle w:val="a3"/>
        <w:ind w:left="396"/>
        <w:jc w:val="both"/>
        <w:rPr>
          <w:rFonts w:ascii="Times New Roman" w:hAnsi="Times New Roman" w:cs="Times New Roman"/>
          <w:b/>
          <w:sz w:val="24"/>
          <w:szCs w:val="24"/>
        </w:rPr>
      </w:pPr>
      <w:r w:rsidRPr="00381A5D">
        <w:rPr>
          <w:rFonts w:ascii="Times New Roman" w:hAnsi="Times New Roman" w:cs="Times New Roman"/>
          <w:b/>
          <w:sz w:val="24"/>
          <w:szCs w:val="24"/>
        </w:rPr>
        <w:t>12</w:t>
      </w:r>
      <w:r w:rsidR="00381A5D" w:rsidRPr="00381A5D">
        <w:rPr>
          <w:rFonts w:ascii="Times New Roman" w:hAnsi="Times New Roman" w:cs="Times New Roman"/>
          <w:b/>
          <w:sz w:val="24"/>
          <w:szCs w:val="24"/>
        </w:rPr>
        <w:t>.</w:t>
      </w:r>
      <w:r w:rsidRPr="00381A5D">
        <w:rPr>
          <w:rFonts w:ascii="Times New Roman" w:hAnsi="Times New Roman" w:cs="Times New Roman"/>
          <w:b/>
          <w:sz w:val="24"/>
          <w:szCs w:val="24"/>
        </w:rPr>
        <w:t xml:space="preserve"> УВЕДОМЛЕНИЯ</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12.1 Любое уведомление, одобрение, согласие или иное сообщение в связи с исполнением условий, предусмотренных Договором (далее – «Уведомление»), должно быть составлено в письменной форме на русском языке, обращено вниманию лица, электронная почта которого указана в п. 12.5 Договора, а также должно быть направлено в соответствии с п. 12.2 Договора.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12.2 Уведомления, документация, подлежащие передаче от одной Стороны другой Стороне в письменном виде по адресам Сторон, указанным в п. 12.5 Договора, либо иным адресам, сообщенным одной Стороной другой Стороне в письменной форме, направляются следующими способами в порядке приоритетности: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12.2.1 по электронной почте;</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12.2.2 путем доставки курьерской службой с копией по электронной почте.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12.3 Датой доставки Уведомления Стороне-адресату считается: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12.3.1 по электронной почте – дата доставки, указанная в сообщении сервера получателя о доставке электронного письма отправителя;</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12.3.2 при доставке Уведомления курьерской службой – (i) дата вручения Стороне-адресату сообщения, указанная на копии сообщения или иным образом письменно зафиксированная курьерской службой, (</w:t>
      </w:r>
      <w:proofErr w:type="spellStart"/>
      <w:r w:rsidRPr="00E97346">
        <w:rPr>
          <w:rFonts w:ascii="Times New Roman" w:hAnsi="Times New Roman" w:cs="Times New Roman"/>
          <w:sz w:val="24"/>
          <w:szCs w:val="24"/>
        </w:rPr>
        <w:t>ii</w:t>
      </w:r>
      <w:proofErr w:type="spellEnd"/>
      <w:r w:rsidRPr="00E97346">
        <w:rPr>
          <w:rFonts w:ascii="Times New Roman" w:hAnsi="Times New Roman" w:cs="Times New Roman"/>
          <w:sz w:val="24"/>
          <w:szCs w:val="24"/>
        </w:rPr>
        <w:t>) дата, на которую Уведомление, доставленное курьерской службой по адресу для корреспонденции Стороны-адресата, указанному в Договоре, не вручено в связи с отсутствием адресата по указанному адресу, о чем курьерская служба проинформировала Сторону-отправителя или (</w:t>
      </w:r>
      <w:proofErr w:type="spellStart"/>
      <w:r w:rsidRPr="00E97346">
        <w:rPr>
          <w:rFonts w:ascii="Times New Roman" w:hAnsi="Times New Roman" w:cs="Times New Roman"/>
          <w:sz w:val="24"/>
          <w:szCs w:val="24"/>
        </w:rPr>
        <w:t>iii</w:t>
      </w:r>
      <w:proofErr w:type="spellEnd"/>
      <w:r w:rsidRPr="00E97346">
        <w:rPr>
          <w:rFonts w:ascii="Times New Roman" w:hAnsi="Times New Roman" w:cs="Times New Roman"/>
          <w:sz w:val="24"/>
          <w:szCs w:val="24"/>
        </w:rPr>
        <w:t xml:space="preserve">) дата отказа Стороны-адресата от получения Уведомления, если этот отказ зафиксирован курьерской службой.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12.4 Стороны обязуются уведомлять друг друга о любом изменении своего адреса или иных реквизитов, указанных в п. 12.5 Договора и разделе 19 Договора, не позднее 5 (пяти) Рабочих дней с даты такого изменения путем направления соответствующего Уведомления.</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 12.5 Адреса и иные реквизиты каждой Стороны: (i) (</w:t>
      </w:r>
      <w:proofErr w:type="spellStart"/>
      <w:r w:rsidRPr="00E97346">
        <w:rPr>
          <w:rFonts w:ascii="Times New Roman" w:hAnsi="Times New Roman" w:cs="Times New Roman"/>
          <w:sz w:val="24"/>
          <w:szCs w:val="24"/>
        </w:rPr>
        <w:t>ii</w:t>
      </w:r>
      <w:proofErr w:type="spellEnd"/>
      <w:r w:rsidRPr="00E97346">
        <w:rPr>
          <w:rFonts w:ascii="Times New Roman" w:hAnsi="Times New Roman" w:cs="Times New Roman"/>
          <w:sz w:val="24"/>
          <w:szCs w:val="24"/>
        </w:rPr>
        <w:t>) в случае направления</w:t>
      </w:r>
      <w:r w:rsidR="00381A5D">
        <w:rPr>
          <w:rFonts w:ascii="Times New Roman" w:hAnsi="Times New Roman" w:cs="Times New Roman"/>
          <w:sz w:val="24"/>
          <w:szCs w:val="24"/>
        </w:rPr>
        <w:t xml:space="preserve"> Уведомления Советнику: Адрес: </w:t>
      </w:r>
      <w:r w:rsidR="00381A5D" w:rsidRPr="00750147">
        <w:rPr>
          <w:rFonts w:ascii="Times New Roman" w:hAnsi="Times New Roman" w:cs="Times New Roman"/>
          <w:sz w:val="24"/>
          <w:szCs w:val="24"/>
        </w:rPr>
        <w:t xml:space="preserve">121170, город Москва, </w:t>
      </w:r>
      <w:proofErr w:type="spellStart"/>
      <w:r w:rsidR="00381A5D" w:rsidRPr="00750147">
        <w:rPr>
          <w:rFonts w:ascii="Times New Roman" w:hAnsi="Times New Roman" w:cs="Times New Roman"/>
          <w:sz w:val="24"/>
          <w:szCs w:val="24"/>
        </w:rPr>
        <w:t>ул</w:t>
      </w:r>
      <w:proofErr w:type="spellEnd"/>
      <w:r w:rsidR="00381A5D" w:rsidRPr="00750147">
        <w:rPr>
          <w:rFonts w:ascii="Times New Roman" w:hAnsi="Times New Roman" w:cs="Times New Roman"/>
          <w:sz w:val="24"/>
          <w:szCs w:val="24"/>
        </w:rPr>
        <w:t xml:space="preserve"> 1812 года, д. 2 к. 2, </w:t>
      </w:r>
      <w:proofErr w:type="spellStart"/>
      <w:r w:rsidR="00381A5D" w:rsidRPr="00750147">
        <w:rPr>
          <w:rFonts w:ascii="Times New Roman" w:hAnsi="Times New Roman" w:cs="Times New Roman"/>
          <w:sz w:val="24"/>
          <w:szCs w:val="24"/>
        </w:rPr>
        <w:t>эт</w:t>
      </w:r>
      <w:proofErr w:type="spellEnd"/>
      <w:r w:rsidR="00381A5D" w:rsidRPr="00750147">
        <w:rPr>
          <w:rFonts w:ascii="Times New Roman" w:hAnsi="Times New Roman" w:cs="Times New Roman"/>
          <w:sz w:val="24"/>
          <w:szCs w:val="24"/>
        </w:rPr>
        <w:t xml:space="preserve"> 2 </w:t>
      </w:r>
      <w:proofErr w:type="spellStart"/>
      <w:r w:rsidR="00381A5D" w:rsidRPr="00750147">
        <w:rPr>
          <w:rFonts w:ascii="Times New Roman" w:hAnsi="Times New Roman" w:cs="Times New Roman"/>
          <w:sz w:val="24"/>
          <w:szCs w:val="24"/>
        </w:rPr>
        <w:t>пом</w:t>
      </w:r>
      <w:proofErr w:type="spellEnd"/>
      <w:r w:rsidR="00381A5D" w:rsidRPr="00750147">
        <w:rPr>
          <w:rFonts w:ascii="Times New Roman" w:hAnsi="Times New Roman" w:cs="Times New Roman"/>
          <w:sz w:val="24"/>
          <w:szCs w:val="24"/>
        </w:rPr>
        <w:t xml:space="preserve"> 21</w:t>
      </w:r>
      <w:r w:rsidRPr="00E97346">
        <w:rPr>
          <w:rFonts w:ascii="Times New Roman" w:hAnsi="Times New Roman" w:cs="Times New Roman"/>
          <w:sz w:val="24"/>
          <w:szCs w:val="24"/>
        </w:rPr>
        <w:t xml:space="preserve"> Вниманию: Генерального директора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Электронная почта: </w:t>
      </w:r>
      <w:hyperlink r:id="rId5" w:tgtFrame="_blank" w:history="1">
        <w:r w:rsidR="00750147" w:rsidRPr="00750147">
          <w:rPr>
            <w:rFonts w:ascii="Times New Roman" w:hAnsi="Times New Roman" w:cs="Times New Roman"/>
            <w:sz w:val="24"/>
            <w:szCs w:val="24"/>
          </w:rPr>
          <w:t>Info@inadvisery.com</w:t>
        </w:r>
      </w:hyperlink>
    </w:p>
    <w:p w:rsidR="00750147" w:rsidRDefault="00750147" w:rsidP="00E97346">
      <w:pPr>
        <w:pStyle w:val="a3"/>
        <w:ind w:left="396"/>
        <w:jc w:val="both"/>
        <w:rPr>
          <w:rFonts w:ascii="Times New Roman" w:hAnsi="Times New Roman" w:cs="Times New Roman"/>
          <w:sz w:val="24"/>
          <w:szCs w:val="24"/>
        </w:rPr>
      </w:pPr>
    </w:p>
    <w:p w:rsidR="00381A5D" w:rsidRDefault="00381A5D"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В</w:t>
      </w:r>
      <w:r w:rsidR="00651587" w:rsidRPr="00E97346">
        <w:rPr>
          <w:rFonts w:ascii="Times New Roman" w:hAnsi="Times New Roman" w:cs="Times New Roman"/>
          <w:sz w:val="24"/>
          <w:szCs w:val="24"/>
        </w:rPr>
        <w:t xml:space="preserve"> случае направления Уведомления Клиенту: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Адрес: ____ Вниманию: ____ Электронная почта: _____ </w:t>
      </w:r>
    </w:p>
    <w:p w:rsidR="00381A5D" w:rsidRDefault="00381A5D" w:rsidP="00E97346">
      <w:pPr>
        <w:pStyle w:val="a3"/>
        <w:ind w:left="396"/>
        <w:jc w:val="both"/>
        <w:rPr>
          <w:rFonts w:ascii="Times New Roman" w:hAnsi="Times New Roman" w:cs="Times New Roman"/>
          <w:sz w:val="24"/>
          <w:szCs w:val="24"/>
        </w:rPr>
      </w:pPr>
    </w:p>
    <w:p w:rsidR="00381A5D" w:rsidRPr="00381A5D" w:rsidRDefault="00381A5D" w:rsidP="00E97346">
      <w:pPr>
        <w:pStyle w:val="a3"/>
        <w:ind w:left="396"/>
        <w:jc w:val="both"/>
        <w:rPr>
          <w:rFonts w:ascii="Times New Roman" w:hAnsi="Times New Roman" w:cs="Times New Roman"/>
          <w:b/>
          <w:sz w:val="24"/>
          <w:szCs w:val="24"/>
        </w:rPr>
      </w:pPr>
      <w:r w:rsidRPr="00381A5D">
        <w:rPr>
          <w:rFonts w:ascii="Times New Roman" w:hAnsi="Times New Roman" w:cs="Times New Roman"/>
          <w:b/>
          <w:sz w:val="24"/>
          <w:szCs w:val="24"/>
        </w:rPr>
        <w:t>13.</w:t>
      </w:r>
      <w:r w:rsidR="00651587" w:rsidRPr="00381A5D">
        <w:rPr>
          <w:rFonts w:ascii="Times New Roman" w:hAnsi="Times New Roman" w:cs="Times New Roman"/>
          <w:b/>
          <w:sz w:val="24"/>
          <w:szCs w:val="24"/>
        </w:rPr>
        <w:t xml:space="preserve">ОБСТОЯТЕЛЬСТВА НЕПРЕОДОЛИМОЙ СИЛЫ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13.1 Стороны освобождаются от ответственности за неисполнение (полностью или в части) или ненадлежащее исполнение обязательств по Договору при наступлении / возникновении обстоятельств непреодолимой силы, наступление которых Стороны не могли предвидеть и наступление которых не зависит от воли Сторон, на период действия вышеназванных обстоятельств, если такие обстоятельства непосредственно повлияли на возможность исполнения Сторонами обязанностей по Договору.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13.2 Под такими обстоятельствами подразумеваются чрезвычайные и непредотвратимые при данных условиях обстоятельства в том числе, но не ограничиваясь: природные стихийные явления (землетрясения, наводнения и/или другие аналогичные события), действия внешних объективных факторов (запретительные акты уполномоченных органов власти, гражданские волнения, военные действия, террористические акты, эпидемии, пандемии, блокада, эмбарго, пожары, техногенные катастрофы и/или другие аналогичные события), введение санкций.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13.3 Сторона, которая не исполняет свои обязательства вследствие действия обстоятельств непреодолимой силы, обязана в течение 3 (трех) календарных дней с даты наступления обстоятельств непреодолимой силы направить Уведомление другой Стороне о наступлении таких обстоятельств, дате их наступления, и их влиянии на исполнение обязательств по Договору, а также предоставить доказательства наступления и продолжительности действия обстоятельств непреодолимой силы. Если Сторона, которая не исполняет свои обязательства, не может направить указанное Уведомление в течение установленного срока вследствие действия обстоятельств непреодолимой силы, то она обязана направить указанное Уведомление другой Стороне в течение 3 (трех) календарных дней с даты, когда направление Уведомления стало возможным.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13.4 </w:t>
      </w:r>
      <w:proofErr w:type="gramStart"/>
      <w:r w:rsidRPr="00E97346">
        <w:rPr>
          <w:rFonts w:ascii="Times New Roman" w:hAnsi="Times New Roman" w:cs="Times New Roman"/>
          <w:sz w:val="24"/>
          <w:szCs w:val="24"/>
        </w:rPr>
        <w:t>В</w:t>
      </w:r>
      <w:proofErr w:type="gramEnd"/>
      <w:r w:rsidRPr="00E97346">
        <w:rPr>
          <w:rFonts w:ascii="Times New Roman" w:hAnsi="Times New Roman" w:cs="Times New Roman"/>
          <w:sz w:val="24"/>
          <w:szCs w:val="24"/>
        </w:rPr>
        <w:t xml:space="preserve"> случае не направления Уведомления об обстоятельствах непреодолимой силы в течение указанных сроков, Сторона лишается права ссылаться на вышеназванные обстоятельства.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13.5 </w:t>
      </w:r>
      <w:proofErr w:type="gramStart"/>
      <w:r w:rsidRPr="00E97346">
        <w:rPr>
          <w:rFonts w:ascii="Times New Roman" w:hAnsi="Times New Roman" w:cs="Times New Roman"/>
          <w:sz w:val="24"/>
          <w:szCs w:val="24"/>
        </w:rPr>
        <w:t>В</w:t>
      </w:r>
      <w:proofErr w:type="gramEnd"/>
      <w:r w:rsidRPr="00E97346">
        <w:rPr>
          <w:rFonts w:ascii="Times New Roman" w:hAnsi="Times New Roman" w:cs="Times New Roman"/>
          <w:sz w:val="24"/>
          <w:szCs w:val="24"/>
        </w:rPr>
        <w:t xml:space="preserve"> случае наступления обстоятельств непреодолимой силы, при условии соблюдения соответствующей Стороной п. 13.3 Договора, срок выполнения Стороной соответствующего обязательства по Договору отодвигается соразмерно времени, в течение которого действуют эти обстоятельства.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13.6 Если наступившие обстоятельства, перечисленные в п. 13.2 Договора,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Договора. Если в результате дополнительных переговоров альтернативные способы исполнения Договора не выявлены, то Договор подлежит автоматическому прекращению.</w:t>
      </w:r>
    </w:p>
    <w:p w:rsidR="00381A5D" w:rsidRDefault="00381A5D" w:rsidP="00E97346">
      <w:pPr>
        <w:pStyle w:val="a3"/>
        <w:ind w:left="396"/>
        <w:jc w:val="both"/>
        <w:rPr>
          <w:rFonts w:ascii="Times New Roman" w:hAnsi="Times New Roman" w:cs="Times New Roman"/>
          <w:sz w:val="24"/>
          <w:szCs w:val="24"/>
        </w:rPr>
      </w:pPr>
    </w:p>
    <w:p w:rsidR="00381A5D" w:rsidRPr="00381A5D" w:rsidRDefault="00381A5D" w:rsidP="00E97346">
      <w:pPr>
        <w:pStyle w:val="a3"/>
        <w:ind w:left="396"/>
        <w:jc w:val="both"/>
        <w:rPr>
          <w:rFonts w:ascii="Times New Roman" w:hAnsi="Times New Roman" w:cs="Times New Roman"/>
          <w:b/>
          <w:sz w:val="24"/>
          <w:szCs w:val="24"/>
        </w:rPr>
      </w:pPr>
      <w:r>
        <w:rPr>
          <w:rFonts w:ascii="Times New Roman" w:hAnsi="Times New Roman" w:cs="Times New Roman"/>
          <w:b/>
          <w:sz w:val="24"/>
          <w:szCs w:val="24"/>
        </w:rPr>
        <w:t xml:space="preserve">14. </w:t>
      </w:r>
      <w:r w:rsidR="00651587" w:rsidRPr="00381A5D">
        <w:rPr>
          <w:rFonts w:ascii="Times New Roman" w:hAnsi="Times New Roman" w:cs="Times New Roman"/>
          <w:b/>
          <w:sz w:val="24"/>
          <w:szCs w:val="24"/>
        </w:rPr>
        <w:t xml:space="preserve">НЕДЕЙСТВИТЕЛЬНОСТЬ И АВТОНОМНОСТЬ ПОЛОЖЕНИЙ ДОГОВОРА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14.1 </w:t>
      </w:r>
      <w:proofErr w:type="gramStart"/>
      <w:r w:rsidRPr="00E97346">
        <w:rPr>
          <w:rFonts w:ascii="Times New Roman" w:hAnsi="Times New Roman" w:cs="Times New Roman"/>
          <w:sz w:val="24"/>
          <w:szCs w:val="24"/>
        </w:rPr>
        <w:t>В</w:t>
      </w:r>
      <w:proofErr w:type="gramEnd"/>
      <w:r w:rsidRPr="00E97346">
        <w:rPr>
          <w:rFonts w:ascii="Times New Roman" w:hAnsi="Times New Roman" w:cs="Times New Roman"/>
          <w:sz w:val="24"/>
          <w:szCs w:val="24"/>
        </w:rPr>
        <w:t xml:space="preserve"> той степени, в которой это разрешено действующим законодательством в случае, если какие-либо положения Договора становятся или считаются недействительными, или не подлежащими принудительному исполнению, такие положения утрачивают силу в той степени, в которой они недействительны или не подлежат принудительному исполнению, при этом остальные положения Договора остаются в силе. </w:t>
      </w: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14.2 </w:t>
      </w:r>
      <w:proofErr w:type="gramStart"/>
      <w:r w:rsidRPr="00E97346">
        <w:rPr>
          <w:rFonts w:ascii="Times New Roman" w:hAnsi="Times New Roman" w:cs="Times New Roman"/>
          <w:sz w:val="24"/>
          <w:szCs w:val="24"/>
        </w:rPr>
        <w:t>В</w:t>
      </w:r>
      <w:proofErr w:type="gramEnd"/>
      <w:r w:rsidRPr="00E97346">
        <w:rPr>
          <w:rFonts w:ascii="Times New Roman" w:hAnsi="Times New Roman" w:cs="Times New Roman"/>
          <w:sz w:val="24"/>
          <w:szCs w:val="24"/>
        </w:rPr>
        <w:t xml:space="preserve"> случае такой недействительности Стороны обязаны предпринять все действия объективно необходимые для реализации таких недействительных положений, включая внесение в Договор любых изменений или дополнений.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381A5D">
        <w:rPr>
          <w:rFonts w:ascii="Times New Roman" w:hAnsi="Times New Roman" w:cs="Times New Roman"/>
          <w:b/>
          <w:sz w:val="24"/>
          <w:szCs w:val="24"/>
        </w:rPr>
        <w:t>15</w:t>
      </w:r>
      <w:r w:rsidR="00381A5D">
        <w:rPr>
          <w:rFonts w:ascii="Times New Roman" w:hAnsi="Times New Roman" w:cs="Times New Roman"/>
          <w:b/>
          <w:sz w:val="24"/>
          <w:szCs w:val="24"/>
        </w:rPr>
        <w:t>.</w:t>
      </w:r>
      <w:r w:rsidRPr="00381A5D">
        <w:rPr>
          <w:rFonts w:ascii="Times New Roman" w:hAnsi="Times New Roman" w:cs="Times New Roman"/>
          <w:b/>
          <w:sz w:val="24"/>
          <w:szCs w:val="24"/>
        </w:rPr>
        <w:t xml:space="preserve"> АНТИКОРРУПЦИОННАЯ ОГОВОРКА</w:t>
      </w:r>
      <w:r w:rsidRPr="00E97346">
        <w:rPr>
          <w:rFonts w:ascii="Times New Roman" w:hAnsi="Times New Roman" w:cs="Times New Roman"/>
          <w:sz w:val="24"/>
          <w:szCs w:val="24"/>
        </w:rPr>
        <w:t xml:space="preserve"> </w:t>
      </w:r>
    </w:p>
    <w:p w:rsidR="00381A5D" w:rsidRDefault="00381A5D" w:rsidP="00E97346">
      <w:pPr>
        <w:pStyle w:val="a3"/>
        <w:ind w:left="396"/>
        <w:jc w:val="both"/>
        <w:rPr>
          <w:rFonts w:ascii="Times New Roman" w:hAnsi="Times New Roman" w:cs="Times New Roman"/>
          <w:sz w:val="24"/>
          <w:szCs w:val="24"/>
        </w:rPr>
      </w:pPr>
    </w:p>
    <w:p w:rsidR="00381A5D"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15.1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15.2 Также Стороны, их работники, представители, аффилированные лица при исполнении своих обязательств по Договору не осуществляют действия, квалифицируемые российским законодательством как вымогательство взятки или предмета коммерческого подкупа, коммерческий п</w:t>
      </w:r>
      <w:r w:rsidR="003F5A7E">
        <w:rPr>
          <w:rFonts w:ascii="Times New Roman" w:hAnsi="Times New Roman" w:cs="Times New Roman"/>
          <w:sz w:val="24"/>
          <w:szCs w:val="24"/>
        </w:rPr>
        <w:t>одкуп, посредничество в</w:t>
      </w:r>
      <w:r w:rsidRPr="00E97346">
        <w:rPr>
          <w:rFonts w:ascii="Times New Roman" w:hAnsi="Times New Roman" w:cs="Times New Roman"/>
          <w:sz w:val="24"/>
          <w:szCs w:val="24"/>
        </w:rPr>
        <w:t xml:space="preserve">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rsidR="003F5A7E" w:rsidRDefault="003F5A7E"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1</w:t>
      </w:r>
      <w:r w:rsidR="00651587" w:rsidRPr="00E97346">
        <w:rPr>
          <w:rFonts w:ascii="Times New Roman" w:hAnsi="Times New Roman" w:cs="Times New Roman"/>
          <w:sz w:val="24"/>
          <w:szCs w:val="24"/>
        </w:rPr>
        <w:t xml:space="preserve">5.3 </w:t>
      </w:r>
      <w:proofErr w:type="gramStart"/>
      <w:r w:rsidR="00651587" w:rsidRPr="00E97346">
        <w:rPr>
          <w:rFonts w:ascii="Times New Roman" w:hAnsi="Times New Roman" w:cs="Times New Roman"/>
          <w:sz w:val="24"/>
          <w:szCs w:val="24"/>
        </w:rPr>
        <w:t>В</w:t>
      </w:r>
      <w:proofErr w:type="gramEnd"/>
      <w:r w:rsidR="00651587" w:rsidRPr="00E97346">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п. 15.1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15.4 После доставки Уведомления Сторона, в адрес которой оно направлено, в течение 5 (пяти) Рабочих дней направляет ответ, что нарушения не произошло или не произойдет.</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15.5 Исполнение обязательств по Договору приостанавливается с момента направления Стороной Уведомления, указанного в п. 15.4 Договора, до момента получения ею ответа.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15.6 Стороны гарантируют осуществление надлежащего разбирательства по фактам нарушения положений раздела 15 Договора с соблюдением принципов конфиденциальности и применение эффективных мер по предотвращению возможных конфликтных ситуаций.</w:t>
      </w:r>
    </w:p>
    <w:p w:rsidR="003F5A7E" w:rsidRPr="003F5A7E" w:rsidRDefault="003F5A7E" w:rsidP="00E97346">
      <w:pPr>
        <w:pStyle w:val="a3"/>
        <w:ind w:left="396"/>
        <w:jc w:val="both"/>
        <w:rPr>
          <w:rFonts w:ascii="Times New Roman" w:hAnsi="Times New Roman" w:cs="Times New Roman"/>
          <w:b/>
          <w:sz w:val="24"/>
          <w:szCs w:val="24"/>
        </w:rPr>
      </w:pPr>
    </w:p>
    <w:p w:rsidR="003F5A7E" w:rsidRPr="003F5A7E" w:rsidRDefault="00651587" w:rsidP="00E97346">
      <w:pPr>
        <w:pStyle w:val="a3"/>
        <w:ind w:left="396"/>
        <w:jc w:val="both"/>
        <w:rPr>
          <w:rFonts w:ascii="Times New Roman" w:hAnsi="Times New Roman" w:cs="Times New Roman"/>
          <w:b/>
          <w:sz w:val="24"/>
          <w:szCs w:val="24"/>
        </w:rPr>
      </w:pPr>
      <w:r w:rsidRPr="003F5A7E">
        <w:rPr>
          <w:rFonts w:ascii="Times New Roman" w:hAnsi="Times New Roman" w:cs="Times New Roman"/>
          <w:b/>
          <w:sz w:val="24"/>
          <w:szCs w:val="24"/>
        </w:rPr>
        <w:t xml:space="preserve"> 16</w:t>
      </w:r>
      <w:r w:rsidR="003F5A7E">
        <w:rPr>
          <w:rFonts w:ascii="Times New Roman" w:hAnsi="Times New Roman" w:cs="Times New Roman"/>
          <w:b/>
          <w:sz w:val="24"/>
          <w:szCs w:val="24"/>
        </w:rPr>
        <w:t>.</w:t>
      </w:r>
      <w:r w:rsidRPr="003F5A7E">
        <w:rPr>
          <w:rFonts w:ascii="Times New Roman" w:hAnsi="Times New Roman" w:cs="Times New Roman"/>
          <w:b/>
          <w:sz w:val="24"/>
          <w:szCs w:val="24"/>
        </w:rPr>
        <w:t xml:space="preserve"> ИЗМЕНЕНИЕ И РАСТОРЖЕНИЕ ДОГОВОРА </w:t>
      </w:r>
    </w:p>
    <w:p w:rsidR="003F5A7E" w:rsidRDefault="003F5A7E"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16.1 Любые изменения и дополнения к Договору действительны, если они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16.2 Договор может быть изменен и досрочно расторгнут либо по соглашению Сторон, либо в случаях, предусмотренных законодательством РФ и Договором.</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16.3 Односторонний отказ от исполнения Договора: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16.3.1 Советник на основании п. 2 ст. 782 ГК РФ вправе в одностороннем внесудебном порядке отказаться от ис</w:t>
      </w:r>
      <w:r w:rsidR="003F5A7E">
        <w:rPr>
          <w:rFonts w:ascii="Times New Roman" w:hAnsi="Times New Roman" w:cs="Times New Roman"/>
          <w:sz w:val="24"/>
          <w:szCs w:val="24"/>
        </w:rPr>
        <w:t xml:space="preserve">полнения Договора при </w:t>
      </w:r>
      <w:proofErr w:type="gramStart"/>
      <w:r w:rsidR="003F5A7E">
        <w:rPr>
          <w:rFonts w:ascii="Times New Roman" w:hAnsi="Times New Roman" w:cs="Times New Roman"/>
          <w:sz w:val="24"/>
          <w:szCs w:val="24"/>
        </w:rPr>
        <w:t xml:space="preserve">условии </w:t>
      </w:r>
      <w:r w:rsidRPr="00E97346">
        <w:rPr>
          <w:rFonts w:ascii="Times New Roman" w:hAnsi="Times New Roman" w:cs="Times New Roman"/>
          <w:sz w:val="24"/>
          <w:szCs w:val="24"/>
        </w:rPr>
        <w:t xml:space="preserve"> полного</w:t>
      </w:r>
      <w:proofErr w:type="gramEnd"/>
      <w:r w:rsidRPr="00E97346">
        <w:rPr>
          <w:rFonts w:ascii="Times New Roman" w:hAnsi="Times New Roman" w:cs="Times New Roman"/>
          <w:sz w:val="24"/>
          <w:szCs w:val="24"/>
        </w:rPr>
        <w:t xml:space="preserve"> возмещения Клиенту убытков. Для этого Советник направляет Клиенту соотв</w:t>
      </w:r>
      <w:r w:rsidR="003F5A7E">
        <w:rPr>
          <w:rFonts w:ascii="Times New Roman" w:hAnsi="Times New Roman" w:cs="Times New Roman"/>
          <w:sz w:val="24"/>
          <w:szCs w:val="24"/>
        </w:rPr>
        <w:t>етствующее Уведомление. Клиент</w:t>
      </w:r>
      <w:r w:rsidRPr="00E97346">
        <w:rPr>
          <w:rFonts w:ascii="Times New Roman" w:hAnsi="Times New Roman" w:cs="Times New Roman"/>
          <w:sz w:val="24"/>
          <w:szCs w:val="24"/>
        </w:rPr>
        <w:t xml:space="preserve"> в срок не позднее 5 (пяти) Рабочих дней с даты доставки такого Уведомления предоставляет Советнику документальное подтверждение размера убытков. При отсутствии возражений к размеру заявленных убытков Советник в срок не позднее 5 (пяти) Рабочих дней с даты доставки такого подтверждения возмещает Клиенту убытки.</w:t>
      </w:r>
    </w:p>
    <w:p w:rsidR="003F5A7E" w:rsidRDefault="003F5A7E"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16.3.2 Клиент на основании п. 1 ст. 782 ГК РФ вправе в одностороннем внесудебном порядке отказаться от исполнения Договора до завершения оказания (принятия) услуг. Для этого Клиент направляет Советнику соответствующее Уведомление. В случае отказа от исполнения Договора Клиент оплачивает Советнику фактически понесенные им расходы. Советник в срок не позднее 5 (пяти) Рабочих дней с даты доставки уведомления об отказе предоставляет Клиенту документальное подтверждение фактически понесенных расходов. Клиент в срок не позднее 5 (пяти) Рабочих дней с даты доставки данного подтверждения оплачивает такие расходы.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16.3.3 При одностороннем отказе Стороны от исполнения Договора он будет считаться расторгнутым по истечении 30 (тридцати) Рабочих дней после даты доставки соответствующего Уведомления. </w:t>
      </w:r>
    </w:p>
    <w:p w:rsidR="003F5A7E" w:rsidRDefault="003F5A7E"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b/>
          <w:sz w:val="24"/>
          <w:szCs w:val="24"/>
        </w:rPr>
      </w:pPr>
      <w:r w:rsidRPr="003F5A7E">
        <w:rPr>
          <w:rFonts w:ascii="Times New Roman" w:hAnsi="Times New Roman" w:cs="Times New Roman"/>
          <w:b/>
          <w:sz w:val="24"/>
          <w:szCs w:val="24"/>
        </w:rPr>
        <w:t>17</w:t>
      </w:r>
      <w:r w:rsidR="003F5A7E" w:rsidRPr="003F5A7E">
        <w:rPr>
          <w:rFonts w:ascii="Times New Roman" w:hAnsi="Times New Roman" w:cs="Times New Roman"/>
          <w:b/>
          <w:sz w:val="24"/>
          <w:szCs w:val="24"/>
        </w:rPr>
        <w:t>.</w:t>
      </w:r>
      <w:r w:rsidRPr="003F5A7E">
        <w:rPr>
          <w:rFonts w:ascii="Times New Roman" w:hAnsi="Times New Roman" w:cs="Times New Roman"/>
          <w:b/>
          <w:sz w:val="24"/>
          <w:szCs w:val="24"/>
        </w:rPr>
        <w:t xml:space="preserve"> ПРИМЕНИМОЕ ПРАВО И РАЗРЕШЕНИЕ СПОРОВ</w:t>
      </w:r>
    </w:p>
    <w:p w:rsidR="003F5A7E" w:rsidRDefault="003F5A7E" w:rsidP="00E97346">
      <w:pPr>
        <w:pStyle w:val="a3"/>
        <w:ind w:left="396"/>
        <w:jc w:val="both"/>
        <w:rPr>
          <w:rFonts w:ascii="Times New Roman" w:hAnsi="Times New Roman" w:cs="Times New Roman"/>
          <w:b/>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17.1 Договор подчиняется и толкуется в соответствии с законодательством Российской Федерации.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17.2 Стороны договорились, что претензионный порядок досудебного урегулирования любых споров, разногласий или требований, возникающих из Договора или в связи с ним, в том числе, но не ограничиваясь, касающиеся его заключения, исполнения, нарушения, изменения, прекращения по любому основанию или недействительности, является обязательным.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17.3 В случае </w:t>
      </w:r>
      <w:proofErr w:type="spellStart"/>
      <w:r w:rsidRPr="00E97346">
        <w:rPr>
          <w:rFonts w:ascii="Times New Roman" w:hAnsi="Times New Roman" w:cs="Times New Roman"/>
          <w:sz w:val="24"/>
          <w:szCs w:val="24"/>
        </w:rPr>
        <w:t>недостижения</w:t>
      </w:r>
      <w:proofErr w:type="spellEnd"/>
      <w:r w:rsidRPr="00E97346">
        <w:rPr>
          <w:rFonts w:ascii="Times New Roman" w:hAnsi="Times New Roman" w:cs="Times New Roman"/>
          <w:sz w:val="24"/>
          <w:szCs w:val="24"/>
        </w:rPr>
        <w:t xml:space="preserve"> Сторонами взаимоприемлемого решения по любому спорному вопросу в течение 15 (пятнадцати) Рабочих дней с даты доставки первой претензии в пользу одной из Сторон в поря</w:t>
      </w:r>
      <w:r w:rsidR="003F5A7E">
        <w:rPr>
          <w:rFonts w:ascii="Times New Roman" w:hAnsi="Times New Roman" w:cs="Times New Roman"/>
          <w:sz w:val="24"/>
          <w:szCs w:val="24"/>
        </w:rPr>
        <w:t xml:space="preserve">дке, установленном п. </w:t>
      </w:r>
      <w:proofErr w:type="gramStart"/>
      <w:r w:rsidR="003F5A7E">
        <w:rPr>
          <w:rFonts w:ascii="Times New Roman" w:hAnsi="Times New Roman" w:cs="Times New Roman"/>
          <w:sz w:val="24"/>
          <w:szCs w:val="24"/>
        </w:rPr>
        <w:t xml:space="preserve">17.2 </w:t>
      </w:r>
      <w:r w:rsidRPr="00E97346">
        <w:rPr>
          <w:rFonts w:ascii="Times New Roman" w:hAnsi="Times New Roman" w:cs="Times New Roman"/>
          <w:sz w:val="24"/>
          <w:szCs w:val="24"/>
        </w:rPr>
        <w:t xml:space="preserve"> Договора</w:t>
      </w:r>
      <w:proofErr w:type="gramEnd"/>
      <w:r w:rsidRPr="00E97346">
        <w:rPr>
          <w:rFonts w:ascii="Times New Roman" w:hAnsi="Times New Roman" w:cs="Times New Roman"/>
          <w:sz w:val="24"/>
          <w:szCs w:val="24"/>
        </w:rPr>
        <w:t xml:space="preserve">, любая из Сторон вправе передать соответствующий спор на рассмотрение и разрешение по существу в Арбитражный суд г. Москвы. </w:t>
      </w:r>
    </w:p>
    <w:p w:rsidR="003F5A7E" w:rsidRDefault="003F5A7E" w:rsidP="00E97346">
      <w:pPr>
        <w:pStyle w:val="a3"/>
        <w:ind w:left="396"/>
        <w:jc w:val="both"/>
        <w:rPr>
          <w:rFonts w:ascii="Times New Roman" w:hAnsi="Times New Roman" w:cs="Times New Roman"/>
          <w:sz w:val="24"/>
          <w:szCs w:val="24"/>
        </w:rPr>
      </w:pPr>
    </w:p>
    <w:p w:rsidR="003F5A7E" w:rsidRPr="003F5A7E" w:rsidRDefault="00651587" w:rsidP="00E97346">
      <w:pPr>
        <w:pStyle w:val="a3"/>
        <w:ind w:left="396"/>
        <w:jc w:val="both"/>
        <w:rPr>
          <w:rFonts w:ascii="Times New Roman" w:hAnsi="Times New Roman" w:cs="Times New Roman"/>
          <w:b/>
          <w:sz w:val="24"/>
          <w:szCs w:val="24"/>
        </w:rPr>
      </w:pPr>
      <w:r w:rsidRPr="003F5A7E">
        <w:rPr>
          <w:rFonts w:ascii="Times New Roman" w:hAnsi="Times New Roman" w:cs="Times New Roman"/>
          <w:b/>
          <w:sz w:val="24"/>
          <w:szCs w:val="24"/>
        </w:rPr>
        <w:t>18</w:t>
      </w:r>
      <w:r w:rsidR="003F5A7E">
        <w:rPr>
          <w:rFonts w:ascii="Times New Roman" w:hAnsi="Times New Roman" w:cs="Times New Roman"/>
          <w:b/>
          <w:sz w:val="24"/>
          <w:szCs w:val="24"/>
        </w:rPr>
        <w:t>.</w:t>
      </w:r>
      <w:r w:rsidRPr="003F5A7E">
        <w:rPr>
          <w:rFonts w:ascii="Times New Roman" w:hAnsi="Times New Roman" w:cs="Times New Roman"/>
          <w:b/>
          <w:sz w:val="24"/>
          <w:szCs w:val="24"/>
        </w:rPr>
        <w:t xml:space="preserve"> ПРОЧЕЕ</w:t>
      </w:r>
    </w:p>
    <w:p w:rsidR="003F5A7E" w:rsidRDefault="003F5A7E"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18.1 Договор вступает в силу с момента его подписания Сторонами и действителен до полного исполнения Сторонами своих обязательств.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18.2 Договор является окончательным по вопросам, оговоренным в Договоре. Вся переписка и предварительные переговоры по вопросам, оговоренным в Договоре, утрачивают свою силу.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18.3 Уступка прав Стороной по Договору третьим лицам без письменного согласия другой Стороны не допускается. </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18.4 Договор составлен в двух экземплярах, имеющих одинаковую юридическую силу, по одному для каждой из Сторон. </w:t>
      </w:r>
    </w:p>
    <w:p w:rsidR="003F5A7E" w:rsidRDefault="003F5A7E" w:rsidP="00E97346">
      <w:pPr>
        <w:pStyle w:val="a3"/>
        <w:ind w:left="396"/>
        <w:jc w:val="both"/>
        <w:rPr>
          <w:rFonts w:ascii="Times New Roman" w:hAnsi="Times New Roman" w:cs="Times New Roman"/>
          <w:sz w:val="24"/>
          <w:szCs w:val="24"/>
        </w:rPr>
      </w:pPr>
    </w:p>
    <w:p w:rsidR="003F5A7E" w:rsidRPr="00A822E3" w:rsidRDefault="00651587" w:rsidP="00E97346">
      <w:pPr>
        <w:pStyle w:val="a3"/>
        <w:ind w:left="396"/>
        <w:jc w:val="both"/>
        <w:rPr>
          <w:rFonts w:ascii="Times New Roman" w:hAnsi="Times New Roman" w:cs="Times New Roman"/>
          <w:b/>
          <w:sz w:val="24"/>
          <w:szCs w:val="24"/>
        </w:rPr>
      </w:pPr>
      <w:r w:rsidRPr="00A822E3">
        <w:rPr>
          <w:rFonts w:ascii="Times New Roman" w:hAnsi="Times New Roman" w:cs="Times New Roman"/>
          <w:b/>
          <w:sz w:val="24"/>
          <w:szCs w:val="24"/>
        </w:rPr>
        <w:t>19</w:t>
      </w:r>
      <w:r w:rsidR="00A822E3">
        <w:rPr>
          <w:rFonts w:ascii="Times New Roman" w:hAnsi="Times New Roman" w:cs="Times New Roman"/>
          <w:b/>
          <w:sz w:val="24"/>
          <w:szCs w:val="24"/>
        </w:rPr>
        <w:t>.</w:t>
      </w:r>
      <w:r w:rsidRPr="00A822E3">
        <w:rPr>
          <w:rFonts w:ascii="Times New Roman" w:hAnsi="Times New Roman" w:cs="Times New Roman"/>
          <w:b/>
          <w:sz w:val="24"/>
          <w:szCs w:val="24"/>
        </w:rPr>
        <w:t xml:space="preserve"> АДРЕСА И РЕКВИЗИТЫ СТОРОН </w:t>
      </w:r>
    </w:p>
    <w:p w:rsidR="003F5A7E" w:rsidRDefault="003F5A7E" w:rsidP="00E97346">
      <w:pPr>
        <w:pStyle w:val="a3"/>
        <w:ind w:left="396"/>
        <w:jc w:val="both"/>
        <w:rPr>
          <w:rFonts w:ascii="Times New Roman" w:hAnsi="Times New Roman" w:cs="Times New Roman"/>
          <w:sz w:val="24"/>
          <w:szCs w:val="24"/>
        </w:rPr>
      </w:pPr>
    </w:p>
    <w:p w:rsidR="003F5A7E" w:rsidRDefault="00651587" w:rsidP="00A822E3">
      <w:pPr>
        <w:pStyle w:val="a3"/>
        <w:tabs>
          <w:tab w:val="left" w:pos="5880"/>
        </w:tabs>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Советник: </w:t>
      </w:r>
      <w:r w:rsidR="00A822E3">
        <w:rPr>
          <w:rFonts w:ascii="Times New Roman" w:hAnsi="Times New Roman" w:cs="Times New Roman"/>
          <w:sz w:val="24"/>
          <w:szCs w:val="24"/>
        </w:rPr>
        <w:tab/>
        <w:t>Клиент:</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ООО «</w:t>
      </w:r>
      <w:r w:rsidR="00A822E3" w:rsidRPr="00A822E3">
        <w:rPr>
          <w:rFonts w:ascii="Times New Roman" w:hAnsi="Times New Roman" w:cs="Times New Roman"/>
          <w:sz w:val="24"/>
          <w:szCs w:val="24"/>
        </w:rPr>
        <w:t xml:space="preserve">ИНВЕСТМЕНТ </w:t>
      </w:r>
      <w:proofErr w:type="gramStart"/>
      <w:r w:rsidR="00A822E3" w:rsidRPr="00A822E3">
        <w:rPr>
          <w:rFonts w:ascii="Times New Roman" w:hAnsi="Times New Roman" w:cs="Times New Roman"/>
          <w:sz w:val="24"/>
          <w:szCs w:val="24"/>
        </w:rPr>
        <w:t>ЭДВАЙЗОРИ</w:t>
      </w:r>
      <w:r w:rsidRPr="00E97346">
        <w:rPr>
          <w:rFonts w:ascii="Times New Roman" w:hAnsi="Times New Roman" w:cs="Times New Roman"/>
          <w:sz w:val="24"/>
          <w:szCs w:val="24"/>
        </w:rPr>
        <w:t xml:space="preserve">» </w:t>
      </w:r>
      <w:r w:rsidR="00A822E3">
        <w:rPr>
          <w:rFonts w:ascii="Times New Roman" w:hAnsi="Times New Roman" w:cs="Times New Roman"/>
          <w:sz w:val="24"/>
          <w:szCs w:val="24"/>
        </w:rPr>
        <w:t xml:space="preserve">  </w:t>
      </w:r>
      <w:proofErr w:type="gramEnd"/>
      <w:r w:rsidR="00A822E3">
        <w:rPr>
          <w:rFonts w:ascii="Times New Roman" w:hAnsi="Times New Roman" w:cs="Times New Roman"/>
          <w:sz w:val="24"/>
          <w:szCs w:val="24"/>
        </w:rPr>
        <w:t xml:space="preserve">                       ____________</w:t>
      </w:r>
    </w:p>
    <w:p w:rsidR="00A822E3" w:rsidRDefault="003F5A7E"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Адрес: </w:t>
      </w:r>
      <w:r w:rsidR="00A822E3" w:rsidRPr="00A822E3">
        <w:rPr>
          <w:rFonts w:ascii="Times New Roman" w:hAnsi="Times New Roman" w:cs="Times New Roman"/>
          <w:sz w:val="24"/>
          <w:szCs w:val="24"/>
        </w:rPr>
        <w:t xml:space="preserve">121170, город </w:t>
      </w:r>
      <w:proofErr w:type="gramStart"/>
      <w:r w:rsidR="00A822E3" w:rsidRPr="00A822E3">
        <w:rPr>
          <w:rFonts w:ascii="Times New Roman" w:hAnsi="Times New Roman" w:cs="Times New Roman"/>
          <w:sz w:val="24"/>
          <w:szCs w:val="24"/>
        </w:rPr>
        <w:t xml:space="preserve">Москва, </w:t>
      </w:r>
      <w:r w:rsidR="00A822E3">
        <w:rPr>
          <w:rFonts w:ascii="Times New Roman" w:hAnsi="Times New Roman" w:cs="Times New Roman"/>
          <w:sz w:val="24"/>
          <w:szCs w:val="24"/>
        </w:rPr>
        <w:t xml:space="preserve">  </w:t>
      </w:r>
      <w:proofErr w:type="gramEnd"/>
      <w:r w:rsidR="00A822E3">
        <w:rPr>
          <w:rFonts w:ascii="Times New Roman" w:hAnsi="Times New Roman" w:cs="Times New Roman"/>
          <w:sz w:val="24"/>
          <w:szCs w:val="24"/>
        </w:rPr>
        <w:t xml:space="preserve">                                     ИНН:</w:t>
      </w:r>
    </w:p>
    <w:p w:rsidR="003F5A7E" w:rsidRDefault="00A822E3" w:rsidP="00E97346">
      <w:pPr>
        <w:pStyle w:val="a3"/>
        <w:ind w:left="396"/>
        <w:jc w:val="both"/>
        <w:rPr>
          <w:rFonts w:ascii="Times New Roman" w:hAnsi="Times New Roman" w:cs="Times New Roman"/>
          <w:sz w:val="24"/>
          <w:szCs w:val="24"/>
        </w:rPr>
      </w:pPr>
      <w:proofErr w:type="spellStart"/>
      <w:r w:rsidRPr="00A822E3">
        <w:rPr>
          <w:rFonts w:ascii="Times New Roman" w:hAnsi="Times New Roman" w:cs="Times New Roman"/>
          <w:sz w:val="24"/>
          <w:szCs w:val="24"/>
        </w:rPr>
        <w:t>ул</w:t>
      </w:r>
      <w:proofErr w:type="spellEnd"/>
      <w:r w:rsidRPr="00A822E3">
        <w:rPr>
          <w:rFonts w:ascii="Times New Roman" w:hAnsi="Times New Roman" w:cs="Times New Roman"/>
          <w:sz w:val="24"/>
          <w:szCs w:val="24"/>
        </w:rPr>
        <w:t xml:space="preserve"> 1812 года, д. 2 к. 2, </w:t>
      </w:r>
      <w:proofErr w:type="spellStart"/>
      <w:r w:rsidRPr="00A822E3">
        <w:rPr>
          <w:rFonts w:ascii="Times New Roman" w:hAnsi="Times New Roman" w:cs="Times New Roman"/>
          <w:sz w:val="24"/>
          <w:szCs w:val="24"/>
        </w:rPr>
        <w:t>эт</w:t>
      </w:r>
      <w:proofErr w:type="spellEnd"/>
      <w:r w:rsidRPr="00A822E3">
        <w:rPr>
          <w:rFonts w:ascii="Times New Roman" w:hAnsi="Times New Roman" w:cs="Times New Roman"/>
          <w:sz w:val="24"/>
          <w:szCs w:val="24"/>
        </w:rPr>
        <w:t xml:space="preserve"> 2 </w:t>
      </w:r>
      <w:proofErr w:type="spellStart"/>
      <w:r w:rsidRPr="00A822E3">
        <w:rPr>
          <w:rFonts w:ascii="Times New Roman" w:hAnsi="Times New Roman" w:cs="Times New Roman"/>
          <w:sz w:val="24"/>
          <w:szCs w:val="24"/>
        </w:rPr>
        <w:t>пом</w:t>
      </w:r>
      <w:proofErr w:type="spellEnd"/>
      <w:r w:rsidRPr="00A822E3">
        <w:rPr>
          <w:rFonts w:ascii="Times New Roman" w:hAnsi="Times New Roman" w:cs="Times New Roman"/>
          <w:sz w:val="24"/>
          <w:szCs w:val="24"/>
        </w:rPr>
        <w:t xml:space="preserve"> 21</w:t>
      </w:r>
      <w:r>
        <w:rPr>
          <w:rFonts w:ascii="Times New Roman" w:hAnsi="Times New Roman" w:cs="Times New Roman"/>
          <w:sz w:val="24"/>
          <w:szCs w:val="24"/>
        </w:rPr>
        <w:t xml:space="preserve">                                  ОГРН:</w:t>
      </w:r>
    </w:p>
    <w:p w:rsidR="008D668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Банковские реквизиты:</w:t>
      </w:r>
    </w:p>
    <w:p w:rsidR="008D6686" w:rsidRDefault="008D6686" w:rsidP="008D6686">
      <w:pPr>
        <w:pStyle w:val="a3"/>
        <w:ind w:left="396"/>
        <w:jc w:val="both"/>
        <w:rPr>
          <w:rFonts w:ascii="Times New Roman" w:hAnsi="Times New Roman" w:cs="Times New Roman"/>
          <w:sz w:val="24"/>
          <w:szCs w:val="24"/>
        </w:rPr>
      </w:pPr>
      <w:r>
        <w:rPr>
          <w:rFonts w:ascii="Times New Roman" w:hAnsi="Times New Roman" w:cs="Times New Roman"/>
          <w:sz w:val="24"/>
          <w:szCs w:val="24"/>
        </w:rPr>
        <w:t xml:space="preserve">Наименование банка и </w:t>
      </w:r>
      <w:r w:rsidRPr="008D6686">
        <w:rPr>
          <w:rFonts w:ascii="Times New Roman" w:hAnsi="Times New Roman" w:cs="Times New Roman"/>
          <w:sz w:val="24"/>
          <w:szCs w:val="24"/>
        </w:rPr>
        <w:t>местонахождение</w:t>
      </w:r>
      <w:r>
        <w:rPr>
          <w:rFonts w:ascii="Times New Roman" w:hAnsi="Times New Roman" w:cs="Times New Roman"/>
          <w:sz w:val="24"/>
          <w:szCs w:val="24"/>
        </w:rPr>
        <w:t>:</w:t>
      </w:r>
    </w:p>
    <w:p w:rsidR="008D6686" w:rsidRDefault="008D6686" w:rsidP="008D6686">
      <w:pPr>
        <w:pStyle w:val="a3"/>
        <w:ind w:left="396"/>
        <w:jc w:val="both"/>
        <w:rPr>
          <w:rFonts w:ascii="Times New Roman" w:hAnsi="Times New Roman" w:cs="Times New Roman"/>
          <w:sz w:val="24"/>
          <w:szCs w:val="24"/>
        </w:rPr>
      </w:pPr>
      <w:r w:rsidRPr="008D6686">
        <w:rPr>
          <w:rFonts w:ascii="Times New Roman" w:hAnsi="Times New Roman" w:cs="Times New Roman"/>
          <w:sz w:val="24"/>
          <w:szCs w:val="24"/>
        </w:rPr>
        <w:t>АО АКБ «</w:t>
      </w:r>
      <w:proofErr w:type="spellStart"/>
      <w:r w:rsidRPr="008D6686">
        <w:rPr>
          <w:rFonts w:ascii="Times New Roman" w:hAnsi="Times New Roman" w:cs="Times New Roman"/>
          <w:sz w:val="24"/>
          <w:szCs w:val="24"/>
        </w:rPr>
        <w:t>ЦентроКредит</w:t>
      </w:r>
      <w:proofErr w:type="spellEnd"/>
      <w:r w:rsidRPr="008D6686">
        <w:rPr>
          <w:rFonts w:ascii="Times New Roman" w:hAnsi="Times New Roman" w:cs="Times New Roman"/>
          <w:sz w:val="24"/>
          <w:szCs w:val="24"/>
        </w:rPr>
        <w:t>», г. Москва</w:t>
      </w:r>
    </w:p>
    <w:p w:rsidR="008D6686" w:rsidRPr="008D6686" w:rsidRDefault="008D6686" w:rsidP="008D6686">
      <w:pPr>
        <w:pStyle w:val="a3"/>
        <w:ind w:left="396"/>
        <w:jc w:val="both"/>
        <w:rPr>
          <w:rFonts w:ascii="Times New Roman" w:hAnsi="Times New Roman" w:cs="Times New Roman"/>
          <w:sz w:val="24"/>
          <w:szCs w:val="24"/>
        </w:rPr>
      </w:pPr>
      <w:r w:rsidRPr="008D6686">
        <w:rPr>
          <w:rFonts w:ascii="Times New Roman" w:hAnsi="Times New Roman" w:cs="Times New Roman"/>
          <w:sz w:val="24"/>
          <w:szCs w:val="24"/>
        </w:rPr>
        <w:t>БИК</w:t>
      </w:r>
      <w:r>
        <w:rPr>
          <w:rFonts w:ascii="Times New Roman" w:hAnsi="Times New Roman" w:cs="Times New Roman"/>
          <w:sz w:val="24"/>
          <w:szCs w:val="24"/>
        </w:rPr>
        <w:t>:</w:t>
      </w:r>
      <w:r w:rsidRPr="008D6686">
        <w:rPr>
          <w:rFonts w:ascii="Times New Roman" w:hAnsi="Times New Roman" w:cs="Times New Roman"/>
          <w:sz w:val="24"/>
          <w:szCs w:val="24"/>
        </w:rPr>
        <w:t>044525514</w:t>
      </w:r>
    </w:p>
    <w:p w:rsidR="008D6686" w:rsidRPr="008D6686" w:rsidRDefault="008D6686" w:rsidP="008D6686">
      <w:pPr>
        <w:pStyle w:val="a3"/>
        <w:ind w:left="396"/>
        <w:jc w:val="both"/>
        <w:rPr>
          <w:rFonts w:ascii="Times New Roman" w:hAnsi="Times New Roman" w:cs="Times New Roman"/>
          <w:sz w:val="24"/>
          <w:szCs w:val="24"/>
        </w:rPr>
      </w:pPr>
      <w:r w:rsidRPr="008D6686">
        <w:rPr>
          <w:rFonts w:ascii="Times New Roman" w:hAnsi="Times New Roman" w:cs="Times New Roman"/>
          <w:sz w:val="24"/>
          <w:szCs w:val="24"/>
        </w:rPr>
        <w:t xml:space="preserve">Расчетный </w:t>
      </w:r>
      <w:proofErr w:type="gramStart"/>
      <w:r w:rsidRPr="008D6686">
        <w:rPr>
          <w:rFonts w:ascii="Times New Roman" w:hAnsi="Times New Roman" w:cs="Times New Roman"/>
          <w:sz w:val="24"/>
          <w:szCs w:val="24"/>
        </w:rPr>
        <w:t>счет:</w:t>
      </w:r>
      <w:r>
        <w:rPr>
          <w:rFonts w:ascii="Times New Roman" w:hAnsi="Times New Roman" w:cs="Times New Roman"/>
          <w:sz w:val="24"/>
          <w:szCs w:val="24"/>
        </w:rPr>
        <w:tab/>
      </w:r>
      <w:proofErr w:type="gramEnd"/>
      <w:r>
        <w:rPr>
          <w:rFonts w:ascii="Times New Roman" w:hAnsi="Times New Roman" w:cs="Times New Roman"/>
          <w:sz w:val="24"/>
          <w:szCs w:val="24"/>
        </w:rPr>
        <w:t>40702810300000008375</w:t>
      </w:r>
      <w:r w:rsidRPr="008D6686">
        <w:rPr>
          <w:rFonts w:ascii="Times New Roman" w:hAnsi="Times New Roman" w:cs="Times New Roman"/>
          <w:sz w:val="24"/>
          <w:szCs w:val="24"/>
        </w:rPr>
        <w:t>(руб.)</w:t>
      </w:r>
    </w:p>
    <w:p w:rsidR="008D6686" w:rsidRDefault="008D6686" w:rsidP="008D6686">
      <w:pPr>
        <w:pStyle w:val="a3"/>
        <w:ind w:left="396"/>
        <w:jc w:val="both"/>
        <w:rPr>
          <w:rFonts w:ascii="Times New Roman" w:hAnsi="Times New Roman" w:cs="Times New Roman"/>
          <w:sz w:val="24"/>
          <w:szCs w:val="24"/>
        </w:rPr>
      </w:pPr>
      <w:r>
        <w:rPr>
          <w:rFonts w:ascii="Times New Roman" w:hAnsi="Times New Roman" w:cs="Times New Roman"/>
          <w:sz w:val="24"/>
          <w:szCs w:val="24"/>
        </w:rPr>
        <w:t>40702840500000002251</w:t>
      </w:r>
      <w:r w:rsidRPr="008D6686">
        <w:rPr>
          <w:rFonts w:ascii="Times New Roman" w:hAnsi="Times New Roman" w:cs="Times New Roman"/>
          <w:sz w:val="24"/>
          <w:szCs w:val="24"/>
        </w:rPr>
        <w:t>($)</w:t>
      </w:r>
    </w:p>
    <w:p w:rsidR="00A822E3" w:rsidRPr="008D6686" w:rsidRDefault="008D6686" w:rsidP="008D6686">
      <w:pPr>
        <w:pStyle w:val="a3"/>
        <w:ind w:left="396"/>
        <w:jc w:val="both"/>
        <w:rPr>
          <w:rFonts w:ascii="Times New Roman" w:hAnsi="Times New Roman" w:cs="Times New Roman"/>
          <w:sz w:val="24"/>
          <w:szCs w:val="24"/>
        </w:rPr>
      </w:pPr>
      <w:r w:rsidRPr="008D6686">
        <w:rPr>
          <w:rFonts w:ascii="Times New Roman" w:hAnsi="Times New Roman" w:cs="Times New Roman"/>
          <w:sz w:val="24"/>
          <w:szCs w:val="24"/>
        </w:rPr>
        <w:t>Корр. Счет: 30101810700000000514</w:t>
      </w:r>
    </w:p>
    <w:p w:rsidR="008D6686" w:rsidRDefault="008D6686" w:rsidP="00E97346">
      <w:pPr>
        <w:pStyle w:val="a3"/>
        <w:ind w:left="396"/>
        <w:jc w:val="both"/>
        <w:rPr>
          <w:rFonts w:ascii="Times New Roman" w:hAnsi="Times New Roman" w:cs="Times New Roman"/>
          <w:sz w:val="24"/>
          <w:szCs w:val="24"/>
        </w:rPr>
      </w:pPr>
    </w:p>
    <w:p w:rsidR="008D6686" w:rsidRDefault="008D6686" w:rsidP="00E97346">
      <w:pPr>
        <w:pStyle w:val="a3"/>
        <w:ind w:left="396"/>
        <w:jc w:val="both"/>
        <w:rPr>
          <w:rFonts w:ascii="Times New Roman" w:hAnsi="Times New Roman" w:cs="Times New Roman"/>
          <w:sz w:val="24"/>
          <w:szCs w:val="24"/>
        </w:rPr>
      </w:pPr>
    </w:p>
    <w:p w:rsidR="008D6686" w:rsidRDefault="008D6686" w:rsidP="00E97346">
      <w:pPr>
        <w:pStyle w:val="a3"/>
        <w:ind w:left="396"/>
        <w:jc w:val="both"/>
        <w:rPr>
          <w:rFonts w:ascii="Times New Roman" w:hAnsi="Times New Roman" w:cs="Times New Roman"/>
          <w:sz w:val="24"/>
          <w:szCs w:val="24"/>
        </w:rPr>
      </w:pPr>
    </w:p>
    <w:p w:rsidR="00A822E3"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Генеральный директор </w:t>
      </w:r>
    </w:p>
    <w:p w:rsidR="003F5A7E" w:rsidRDefault="00A822E3" w:rsidP="00E97346">
      <w:pPr>
        <w:pStyle w:val="a3"/>
        <w:ind w:left="396"/>
        <w:jc w:val="both"/>
        <w:rPr>
          <w:rFonts w:ascii="Times New Roman" w:hAnsi="Times New Roman" w:cs="Times New Roman"/>
          <w:sz w:val="24"/>
          <w:szCs w:val="24"/>
        </w:rPr>
      </w:pPr>
      <w:r>
        <w:rPr>
          <w:rFonts w:ascii="Times New Roman" w:hAnsi="Times New Roman" w:cs="Times New Roman"/>
          <w:sz w:val="24"/>
          <w:szCs w:val="24"/>
        </w:rPr>
        <w:t>Подпись: _____________</w:t>
      </w:r>
      <w:proofErr w:type="gramStart"/>
      <w:r>
        <w:rPr>
          <w:rFonts w:ascii="Times New Roman" w:hAnsi="Times New Roman" w:cs="Times New Roman"/>
          <w:sz w:val="24"/>
          <w:szCs w:val="24"/>
        </w:rPr>
        <w:t xml:space="preserve">_ </w:t>
      </w:r>
      <w:r w:rsidR="00651587" w:rsidRPr="00E97346">
        <w:rPr>
          <w:rFonts w:ascii="Times New Roman" w:hAnsi="Times New Roman" w:cs="Times New Roman"/>
          <w:sz w:val="24"/>
          <w:szCs w:val="24"/>
        </w:rPr>
        <w:t xml:space="preserve"> М.П.</w:t>
      </w:r>
      <w:proofErr w:type="gramEnd"/>
      <w:r w:rsidR="00651587" w:rsidRPr="00E973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51587" w:rsidRPr="00E97346">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Default="003F5A7E" w:rsidP="00E97346">
      <w:pPr>
        <w:pStyle w:val="a3"/>
        <w:ind w:left="396"/>
        <w:jc w:val="both"/>
        <w:rPr>
          <w:rFonts w:ascii="Times New Roman" w:hAnsi="Times New Roman" w:cs="Times New Roman"/>
          <w:sz w:val="24"/>
          <w:szCs w:val="24"/>
        </w:rPr>
      </w:pPr>
    </w:p>
    <w:p w:rsidR="003F5A7E" w:rsidRPr="00500FC7" w:rsidRDefault="003F5A7E" w:rsidP="00500FC7">
      <w:pPr>
        <w:jc w:val="both"/>
        <w:rPr>
          <w:rFonts w:ascii="Times New Roman" w:hAnsi="Times New Roman" w:cs="Times New Roman"/>
          <w:sz w:val="24"/>
          <w:szCs w:val="24"/>
        </w:rPr>
      </w:pPr>
    </w:p>
    <w:p w:rsidR="00A822E3" w:rsidRDefault="00A822E3"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ПРИЛОЖЕНИЕ №1: ФОРМА АКТА ОБ ОКАЗАННЫХ УСЛУГАХ И ПОНЕСЕННЫХ РАСХОДАХ</w:t>
      </w:r>
    </w:p>
    <w:p w:rsidR="003F5A7E" w:rsidRDefault="003F5A7E"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[дата] [●], место нахождения: [●], ОГРН: [●] (далее – «Советник»), оказал</w:t>
      </w: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 место нахождения: [●], ОГРН: [●] (далее – «Клиент») следующие услуги по Договору оказания услуг инвестиционного консультирования от [●] (далее – «Договор»): </w:t>
      </w:r>
    </w:p>
    <w:p w:rsidR="00A822E3" w:rsidRDefault="00A822E3" w:rsidP="00E97346">
      <w:pPr>
        <w:pStyle w:val="a3"/>
        <w:ind w:left="396"/>
        <w:jc w:val="both"/>
        <w:rPr>
          <w:rFonts w:ascii="Times New Roman" w:hAnsi="Times New Roman" w:cs="Times New Roman"/>
          <w:sz w:val="24"/>
          <w:szCs w:val="24"/>
        </w:rPr>
      </w:pPr>
    </w:p>
    <w:tbl>
      <w:tblPr>
        <w:tblStyle w:val="a4"/>
        <w:tblW w:w="9270" w:type="dxa"/>
        <w:tblInd w:w="396" w:type="dxa"/>
        <w:tblLook w:val="04A0" w:firstRow="1" w:lastRow="0" w:firstColumn="1" w:lastColumn="0" w:noHBand="0" w:noVBand="1"/>
      </w:tblPr>
      <w:tblGrid>
        <w:gridCol w:w="2218"/>
        <w:gridCol w:w="2204"/>
        <w:gridCol w:w="2376"/>
        <w:gridCol w:w="2472"/>
      </w:tblGrid>
      <w:tr w:rsidR="00A822E3" w:rsidRPr="00A822E3" w:rsidTr="00A822E3">
        <w:trPr>
          <w:trHeight w:val="1206"/>
        </w:trPr>
        <w:tc>
          <w:tcPr>
            <w:tcW w:w="2218" w:type="dxa"/>
            <w:shd w:val="clear" w:color="auto" w:fill="DEEAF6" w:themeFill="accent1" w:themeFillTint="33"/>
          </w:tcPr>
          <w:p w:rsidR="00A822E3" w:rsidRPr="00A822E3" w:rsidRDefault="00A822E3" w:rsidP="00A822E3">
            <w:pPr>
              <w:rPr>
                <w:rFonts w:ascii="Times New Roman" w:hAnsi="Times New Roman" w:cs="Times New Roman"/>
                <w:sz w:val="24"/>
                <w:szCs w:val="24"/>
              </w:rPr>
            </w:pPr>
            <w:r w:rsidRPr="00A822E3">
              <w:rPr>
                <w:rFonts w:ascii="Times New Roman" w:hAnsi="Times New Roman" w:cs="Times New Roman"/>
                <w:sz w:val="24"/>
                <w:szCs w:val="24"/>
              </w:rPr>
              <w:t>Наименование работы (услуги)</w:t>
            </w:r>
          </w:p>
        </w:tc>
        <w:tc>
          <w:tcPr>
            <w:tcW w:w="2204" w:type="dxa"/>
            <w:shd w:val="clear" w:color="auto" w:fill="DEEAF6" w:themeFill="accent1" w:themeFillTint="33"/>
          </w:tcPr>
          <w:p w:rsidR="00A822E3" w:rsidRPr="00A822E3" w:rsidRDefault="00A822E3" w:rsidP="00A822E3">
            <w:pPr>
              <w:rPr>
                <w:rFonts w:ascii="Times New Roman" w:hAnsi="Times New Roman" w:cs="Times New Roman"/>
                <w:sz w:val="24"/>
                <w:szCs w:val="24"/>
              </w:rPr>
            </w:pPr>
            <w:r w:rsidRPr="00A822E3">
              <w:rPr>
                <w:rFonts w:ascii="Times New Roman" w:hAnsi="Times New Roman" w:cs="Times New Roman"/>
                <w:sz w:val="24"/>
                <w:szCs w:val="24"/>
              </w:rPr>
              <w:t>Совокупная номинальная стоимость Облигаций</w:t>
            </w:r>
          </w:p>
        </w:tc>
        <w:tc>
          <w:tcPr>
            <w:tcW w:w="2376" w:type="dxa"/>
            <w:shd w:val="clear" w:color="auto" w:fill="DEEAF6" w:themeFill="accent1" w:themeFillTint="33"/>
          </w:tcPr>
          <w:p w:rsidR="00A822E3" w:rsidRPr="00A822E3" w:rsidRDefault="00A822E3" w:rsidP="00A822E3">
            <w:pPr>
              <w:rPr>
                <w:rFonts w:ascii="Times New Roman" w:hAnsi="Times New Roman" w:cs="Times New Roman"/>
                <w:sz w:val="24"/>
                <w:szCs w:val="24"/>
              </w:rPr>
            </w:pPr>
            <w:r w:rsidRPr="00A822E3">
              <w:rPr>
                <w:rFonts w:ascii="Times New Roman" w:hAnsi="Times New Roman" w:cs="Times New Roman"/>
                <w:sz w:val="24"/>
                <w:szCs w:val="24"/>
              </w:rPr>
              <w:t>Ставка в %</w:t>
            </w:r>
          </w:p>
        </w:tc>
        <w:tc>
          <w:tcPr>
            <w:tcW w:w="2472" w:type="dxa"/>
            <w:shd w:val="clear" w:color="auto" w:fill="DEEAF6" w:themeFill="accent1" w:themeFillTint="33"/>
          </w:tcPr>
          <w:p w:rsidR="00A822E3" w:rsidRPr="00A822E3" w:rsidRDefault="00A822E3" w:rsidP="00A822E3">
            <w:pPr>
              <w:rPr>
                <w:rFonts w:ascii="Times New Roman" w:hAnsi="Times New Roman" w:cs="Times New Roman"/>
                <w:sz w:val="24"/>
                <w:szCs w:val="24"/>
              </w:rPr>
            </w:pPr>
            <w:r w:rsidRPr="00E97346">
              <w:rPr>
                <w:rFonts w:ascii="Times New Roman" w:hAnsi="Times New Roman" w:cs="Times New Roman"/>
                <w:sz w:val="24"/>
                <w:szCs w:val="24"/>
              </w:rPr>
              <w:t xml:space="preserve">Сумма </w:t>
            </w:r>
          </w:p>
        </w:tc>
      </w:tr>
      <w:tr w:rsidR="00A822E3" w:rsidRPr="00A822E3" w:rsidTr="00A822E3">
        <w:trPr>
          <w:trHeight w:val="384"/>
        </w:trPr>
        <w:tc>
          <w:tcPr>
            <w:tcW w:w="2218" w:type="dxa"/>
          </w:tcPr>
          <w:p w:rsidR="00A822E3" w:rsidRPr="00A822E3" w:rsidRDefault="00A822E3" w:rsidP="00A822E3">
            <w:pPr>
              <w:pStyle w:val="a3"/>
              <w:spacing w:after="160" w:line="259" w:lineRule="auto"/>
              <w:ind w:left="396"/>
              <w:rPr>
                <w:rFonts w:ascii="Times New Roman" w:hAnsi="Times New Roman" w:cs="Times New Roman"/>
                <w:sz w:val="24"/>
                <w:szCs w:val="24"/>
              </w:rPr>
            </w:pPr>
          </w:p>
        </w:tc>
        <w:tc>
          <w:tcPr>
            <w:tcW w:w="2204" w:type="dxa"/>
          </w:tcPr>
          <w:p w:rsidR="00A822E3" w:rsidRPr="00A822E3" w:rsidRDefault="00A822E3" w:rsidP="00A822E3">
            <w:pPr>
              <w:pStyle w:val="a3"/>
              <w:spacing w:after="160" w:line="259" w:lineRule="auto"/>
              <w:ind w:left="396"/>
              <w:rPr>
                <w:rFonts w:ascii="Times New Roman" w:hAnsi="Times New Roman" w:cs="Times New Roman"/>
                <w:sz w:val="24"/>
                <w:szCs w:val="24"/>
              </w:rPr>
            </w:pPr>
          </w:p>
        </w:tc>
        <w:tc>
          <w:tcPr>
            <w:tcW w:w="2376" w:type="dxa"/>
          </w:tcPr>
          <w:p w:rsidR="00A822E3" w:rsidRPr="00A822E3" w:rsidRDefault="00A822E3" w:rsidP="00A822E3">
            <w:pPr>
              <w:pStyle w:val="a3"/>
              <w:spacing w:after="160" w:line="259" w:lineRule="auto"/>
              <w:ind w:left="396"/>
              <w:rPr>
                <w:rFonts w:ascii="Times New Roman" w:hAnsi="Times New Roman" w:cs="Times New Roman"/>
                <w:sz w:val="24"/>
                <w:szCs w:val="24"/>
              </w:rPr>
            </w:pPr>
          </w:p>
        </w:tc>
        <w:tc>
          <w:tcPr>
            <w:tcW w:w="2472" w:type="dxa"/>
          </w:tcPr>
          <w:p w:rsidR="00A822E3" w:rsidRPr="00A822E3" w:rsidRDefault="00A822E3" w:rsidP="00A822E3">
            <w:pPr>
              <w:pStyle w:val="a3"/>
              <w:spacing w:after="160" w:line="259" w:lineRule="auto"/>
              <w:ind w:left="396"/>
              <w:rPr>
                <w:rFonts w:ascii="Times New Roman" w:hAnsi="Times New Roman" w:cs="Times New Roman"/>
                <w:sz w:val="24"/>
                <w:szCs w:val="24"/>
              </w:rPr>
            </w:pPr>
          </w:p>
        </w:tc>
      </w:tr>
      <w:tr w:rsidR="00A822E3" w:rsidRPr="00A822E3" w:rsidTr="00A822E3">
        <w:trPr>
          <w:trHeight w:val="361"/>
        </w:trPr>
        <w:tc>
          <w:tcPr>
            <w:tcW w:w="2218" w:type="dxa"/>
          </w:tcPr>
          <w:p w:rsidR="00A822E3" w:rsidRPr="00A822E3" w:rsidRDefault="00A822E3" w:rsidP="00A822E3">
            <w:pPr>
              <w:rPr>
                <w:rFonts w:ascii="Times New Roman" w:hAnsi="Times New Roman" w:cs="Times New Roman"/>
                <w:sz w:val="24"/>
                <w:szCs w:val="24"/>
              </w:rPr>
            </w:pPr>
            <w:r>
              <w:rPr>
                <w:rFonts w:ascii="Times New Roman" w:hAnsi="Times New Roman" w:cs="Times New Roman"/>
                <w:sz w:val="24"/>
                <w:szCs w:val="24"/>
              </w:rPr>
              <w:t>Итого:</w:t>
            </w:r>
          </w:p>
        </w:tc>
        <w:tc>
          <w:tcPr>
            <w:tcW w:w="2204" w:type="dxa"/>
          </w:tcPr>
          <w:p w:rsidR="00A822E3" w:rsidRPr="00A822E3" w:rsidRDefault="00A822E3" w:rsidP="00A822E3">
            <w:pPr>
              <w:pStyle w:val="a3"/>
              <w:ind w:left="396"/>
              <w:rPr>
                <w:rFonts w:ascii="Times New Roman" w:hAnsi="Times New Roman" w:cs="Times New Roman"/>
                <w:sz w:val="24"/>
                <w:szCs w:val="24"/>
              </w:rPr>
            </w:pPr>
          </w:p>
        </w:tc>
        <w:tc>
          <w:tcPr>
            <w:tcW w:w="2376" w:type="dxa"/>
          </w:tcPr>
          <w:p w:rsidR="00A822E3" w:rsidRPr="00A822E3" w:rsidRDefault="00A822E3" w:rsidP="00A822E3">
            <w:pPr>
              <w:pStyle w:val="a3"/>
              <w:ind w:left="396"/>
              <w:rPr>
                <w:rFonts w:ascii="Times New Roman" w:hAnsi="Times New Roman" w:cs="Times New Roman"/>
                <w:sz w:val="24"/>
                <w:szCs w:val="24"/>
              </w:rPr>
            </w:pPr>
          </w:p>
        </w:tc>
        <w:tc>
          <w:tcPr>
            <w:tcW w:w="2472" w:type="dxa"/>
          </w:tcPr>
          <w:p w:rsidR="00A822E3" w:rsidRPr="00A822E3" w:rsidRDefault="00A822E3" w:rsidP="00A822E3">
            <w:pPr>
              <w:pStyle w:val="a3"/>
              <w:ind w:left="396"/>
              <w:rPr>
                <w:rFonts w:ascii="Times New Roman" w:hAnsi="Times New Roman" w:cs="Times New Roman"/>
                <w:sz w:val="24"/>
                <w:szCs w:val="24"/>
              </w:rPr>
            </w:pPr>
          </w:p>
        </w:tc>
      </w:tr>
    </w:tbl>
    <w:p w:rsidR="00A822E3" w:rsidRDefault="00A822E3" w:rsidP="00E97346">
      <w:pPr>
        <w:pStyle w:val="a3"/>
        <w:ind w:left="396"/>
        <w:jc w:val="both"/>
        <w:rPr>
          <w:rFonts w:ascii="Times New Roman" w:hAnsi="Times New Roman" w:cs="Times New Roman"/>
          <w:sz w:val="24"/>
          <w:szCs w:val="24"/>
        </w:rPr>
      </w:pPr>
    </w:p>
    <w:p w:rsidR="00A822E3" w:rsidRDefault="00A822E3" w:rsidP="00E97346">
      <w:pPr>
        <w:pStyle w:val="a3"/>
        <w:ind w:left="396"/>
        <w:jc w:val="both"/>
        <w:rPr>
          <w:rFonts w:ascii="Times New Roman" w:hAnsi="Times New Roman" w:cs="Times New Roman"/>
          <w:sz w:val="24"/>
          <w:szCs w:val="24"/>
        </w:rPr>
      </w:pPr>
    </w:p>
    <w:p w:rsidR="003F5A7E"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Наименование работы (услуги) Совокупная номинальная стоимость Облигаций Ставка в % Сумма Итого: Итого: </w:t>
      </w:r>
    </w:p>
    <w:p w:rsidR="003F5A7E" w:rsidRDefault="003F5A7E"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Клиент настоящим подтверждает принятие указанных выше услуг и отсутствие претензий по объему, качеству и срокам оказания таких услуг. Акт составлен в двух экземплярах – по одному для каждой Стороны, оба экземпляра имеют одинаковую силу.</w:t>
      </w:r>
    </w:p>
    <w:p w:rsidR="00183A79" w:rsidRDefault="00183A79" w:rsidP="00E97346">
      <w:pPr>
        <w:pStyle w:val="a3"/>
        <w:ind w:left="396"/>
        <w:jc w:val="both"/>
        <w:rPr>
          <w:rFonts w:ascii="Times New Roman" w:hAnsi="Times New Roman" w:cs="Times New Roman"/>
          <w:sz w:val="24"/>
          <w:szCs w:val="24"/>
        </w:rPr>
      </w:pPr>
    </w:p>
    <w:p w:rsidR="00A822E3" w:rsidRDefault="00A822E3"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[Должность] Подпись: ________________/ [ФИО] М.П. </w:t>
      </w: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[Должность] Подпись: _______________/ [ФИО] М.П. </w:t>
      </w: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500FC7" w:rsidRDefault="00500FC7" w:rsidP="00E97346">
      <w:pPr>
        <w:pStyle w:val="a3"/>
        <w:ind w:left="396"/>
        <w:jc w:val="both"/>
        <w:rPr>
          <w:rFonts w:ascii="Times New Roman" w:hAnsi="Times New Roman" w:cs="Times New Roman"/>
          <w:sz w:val="24"/>
          <w:szCs w:val="24"/>
        </w:rPr>
      </w:pPr>
    </w:p>
    <w:p w:rsidR="00500FC7" w:rsidRDefault="00500FC7" w:rsidP="00E97346">
      <w:pPr>
        <w:pStyle w:val="a3"/>
        <w:ind w:left="396"/>
        <w:jc w:val="both"/>
        <w:rPr>
          <w:rFonts w:ascii="Times New Roman" w:hAnsi="Times New Roman" w:cs="Times New Roman"/>
          <w:sz w:val="24"/>
          <w:szCs w:val="24"/>
        </w:rPr>
      </w:pPr>
    </w:p>
    <w:p w:rsidR="00500FC7" w:rsidRDefault="00500FC7" w:rsidP="00E97346">
      <w:pPr>
        <w:pStyle w:val="a3"/>
        <w:ind w:left="396"/>
        <w:jc w:val="both"/>
        <w:rPr>
          <w:rFonts w:ascii="Times New Roman" w:hAnsi="Times New Roman" w:cs="Times New Roman"/>
          <w:sz w:val="24"/>
          <w:szCs w:val="24"/>
        </w:rPr>
      </w:pPr>
      <w:bookmarkStart w:id="0" w:name="_GoBack"/>
      <w:bookmarkEnd w:id="0"/>
    </w:p>
    <w:p w:rsidR="00183A79" w:rsidRPr="00A822E3" w:rsidRDefault="00183A79" w:rsidP="00A822E3">
      <w:pPr>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lastRenderedPageBreak/>
        <w:t xml:space="preserve">ПРИЛОЖЕНИЕ №2: ФОРМА ИНДИВИДУАЛЬНОЙ ИНВЕСТИЦИОННОЙ РЕКОМЕНДАЦИИ </w:t>
      </w:r>
    </w:p>
    <w:p w:rsidR="00183A79" w:rsidRDefault="00183A79"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Индивидуальная Инвестиционная Рекомендация ООО "</w:t>
      </w:r>
      <w:r w:rsidR="00183A79" w:rsidRPr="00183A79">
        <w:rPr>
          <w:rFonts w:ascii="Times New Roman" w:hAnsi="Times New Roman" w:cs="Times New Roman"/>
          <w:sz w:val="24"/>
          <w:szCs w:val="24"/>
        </w:rPr>
        <w:t>ИНВЕСТМЕНТ ЭДВАЙЗОРИ</w:t>
      </w:r>
      <w:r w:rsidRPr="00E97346">
        <w:rPr>
          <w:rFonts w:ascii="Times New Roman" w:hAnsi="Times New Roman" w:cs="Times New Roman"/>
          <w:sz w:val="24"/>
          <w:szCs w:val="24"/>
        </w:rPr>
        <w:t>" [Дата]</w:t>
      </w:r>
    </w:p>
    <w:p w:rsidR="00183A79" w:rsidRDefault="00183A79"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 В рамках формирования инвестиционного портфеля для Базы расчета Индекса ____ направляем рекомендацию на ПРОДАЖУ / ПОКУПКУ следующих ценных бумаг: </w:t>
      </w: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p w:rsidR="00183A79" w:rsidRDefault="00183A79" w:rsidP="00E97346">
      <w:pPr>
        <w:pStyle w:val="a3"/>
        <w:ind w:left="396"/>
        <w:jc w:val="both"/>
        <w:rPr>
          <w:rFonts w:ascii="Times New Roman" w:hAnsi="Times New Roman" w:cs="Times New Roman"/>
          <w:sz w:val="24"/>
          <w:szCs w:val="24"/>
        </w:rPr>
      </w:pPr>
    </w:p>
    <w:tbl>
      <w:tblPr>
        <w:tblStyle w:val="a4"/>
        <w:tblW w:w="0" w:type="auto"/>
        <w:tblInd w:w="396" w:type="dxa"/>
        <w:tblLook w:val="04A0" w:firstRow="1" w:lastRow="0" w:firstColumn="1" w:lastColumn="0" w:noHBand="0" w:noVBand="1"/>
      </w:tblPr>
      <w:tblGrid>
        <w:gridCol w:w="1719"/>
        <w:gridCol w:w="1708"/>
        <w:gridCol w:w="1842"/>
        <w:gridCol w:w="1916"/>
        <w:gridCol w:w="1764"/>
      </w:tblGrid>
      <w:tr w:rsidR="00183A79" w:rsidTr="00183A79">
        <w:tc>
          <w:tcPr>
            <w:tcW w:w="1719" w:type="dxa"/>
            <w:shd w:val="clear" w:color="auto" w:fill="DEEAF6" w:themeFill="accent1" w:themeFillTint="33"/>
          </w:tcPr>
          <w:p w:rsidR="00183A79" w:rsidRDefault="00183A79" w:rsidP="00E97346">
            <w:pPr>
              <w:pStyle w:val="a3"/>
              <w:ind w:left="0"/>
              <w:jc w:val="both"/>
              <w:rPr>
                <w:rFonts w:ascii="Times New Roman" w:hAnsi="Times New Roman" w:cs="Times New Roman"/>
                <w:sz w:val="24"/>
                <w:szCs w:val="24"/>
              </w:rPr>
            </w:pPr>
            <w:r w:rsidRPr="00E97346">
              <w:rPr>
                <w:rFonts w:ascii="Times New Roman" w:hAnsi="Times New Roman" w:cs="Times New Roman"/>
                <w:sz w:val="24"/>
                <w:szCs w:val="24"/>
              </w:rPr>
              <w:t>ISIN</w:t>
            </w:r>
          </w:p>
        </w:tc>
        <w:tc>
          <w:tcPr>
            <w:tcW w:w="1708" w:type="dxa"/>
            <w:shd w:val="clear" w:color="auto" w:fill="DEEAF6" w:themeFill="accent1" w:themeFillTint="33"/>
          </w:tcPr>
          <w:p w:rsidR="00183A79" w:rsidRDefault="00183A79" w:rsidP="00E97346">
            <w:pPr>
              <w:pStyle w:val="a3"/>
              <w:ind w:left="0"/>
              <w:jc w:val="both"/>
              <w:rPr>
                <w:rFonts w:ascii="Times New Roman" w:hAnsi="Times New Roman" w:cs="Times New Roman"/>
                <w:sz w:val="24"/>
                <w:szCs w:val="24"/>
              </w:rPr>
            </w:pPr>
            <w:r w:rsidRPr="00E97346">
              <w:rPr>
                <w:rFonts w:ascii="Times New Roman" w:hAnsi="Times New Roman" w:cs="Times New Roman"/>
                <w:sz w:val="24"/>
                <w:szCs w:val="24"/>
              </w:rPr>
              <w:t>Эмитент</w:t>
            </w:r>
          </w:p>
        </w:tc>
        <w:tc>
          <w:tcPr>
            <w:tcW w:w="1842" w:type="dxa"/>
            <w:shd w:val="clear" w:color="auto" w:fill="DEEAF6" w:themeFill="accent1" w:themeFillTint="33"/>
          </w:tcPr>
          <w:p w:rsidR="00183A79" w:rsidRDefault="00183A79" w:rsidP="00E97346">
            <w:pPr>
              <w:pStyle w:val="a3"/>
              <w:ind w:left="0"/>
              <w:jc w:val="both"/>
              <w:rPr>
                <w:rFonts w:ascii="Times New Roman" w:hAnsi="Times New Roman" w:cs="Times New Roman"/>
                <w:sz w:val="24"/>
                <w:szCs w:val="24"/>
              </w:rPr>
            </w:pPr>
            <w:r w:rsidRPr="00E97346">
              <w:rPr>
                <w:rFonts w:ascii="Times New Roman" w:hAnsi="Times New Roman" w:cs="Times New Roman"/>
                <w:sz w:val="24"/>
                <w:szCs w:val="24"/>
              </w:rPr>
              <w:t>Валюта</w:t>
            </w:r>
          </w:p>
        </w:tc>
        <w:tc>
          <w:tcPr>
            <w:tcW w:w="1916" w:type="dxa"/>
            <w:shd w:val="clear" w:color="auto" w:fill="DEEAF6" w:themeFill="accent1" w:themeFillTint="33"/>
          </w:tcPr>
          <w:p w:rsidR="00183A79" w:rsidRDefault="00183A79" w:rsidP="00E97346">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Номинал в валюте - для </w:t>
            </w:r>
            <w:proofErr w:type="gramStart"/>
            <w:r>
              <w:rPr>
                <w:rFonts w:ascii="Times New Roman" w:hAnsi="Times New Roman" w:cs="Times New Roman"/>
                <w:sz w:val="24"/>
                <w:szCs w:val="24"/>
              </w:rPr>
              <w:t xml:space="preserve">покупки </w:t>
            </w:r>
            <w:r w:rsidRPr="00E97346">
              <w:rPr>
                <w:rFonts w:ascii="Times New Roman" w:hAnsi="Times New Roman" w:cs="Times New Roman"/>
                <w:sz w:val="24"/>
                <w:szCs w:val="24"/>
              </w:rPr>
              <w:t xml:space="preserve"> продажи</w:t>
            </w:r>
            <w:proofErr w:type="gramEnd"/>
          </w:p>
        </w:tc>
        <w:tc>
          <w:tcPr>
            <w:tcW w:w="1764" w:type="dxa"/>
            <w:shd w:val="clear" w:color="auto" w:fill="DEEAF6" w:themeFill="accent1" w:themeFillTint="33"/>
          </w:tcPr>
          <w:p w:rsidR="00183A79" w:rsidRDefault="00183A79" w:rsidP="00183A79">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Цена - не выше / не ниже</w:t>
            </w:r>
          </w:p>
          <w:p w:rsidR="00183A79" w:rsidRDefault="00183A79" w:rsidP="00E97346">
            <w:pPr>
              <w:pStyle w:val="a3"/>
              <w:ind w:left="0"/>
              <w:jc w:val="both"/>
              <w:rPr>
                <w:rFonts w:ascii="Times New Roman" w:hAnsi="Times New Roman" w:cs="Times New Roman"/>
                <w:sz w:val="24"/>
                <w:szCs w:val="24"/>
              </w:rPr>
            </w:pPr>
          </w:p>
        </w:tc>
      </w:tr>
      <w:tr w:rsidR="00183A79" w:rsidTr="00183A79">
        <w:trPr>
          <w:trHeight w:val="693"/>
        </w:trPr>
        <w:tc>
          <w:tcPr>
            <w:tcW w:w="1719" w:type="dxa"/>
          </w:tcPr>
          <w:p w:rsidR="00183A79" w:rsidRDefault="00183A79" w:rsidP="00E97346">
            <w:pPr>
              <w:pStyle w:val="a3"/>
              <w:ind w:left="0"/>
              <w:jc w:val="both"/>
              <w:rPr>
                <w:rFonts w:ascii="Times New Roman" w:hAnsi="Times New Roman" w:cs="Times New Roman"/>
                <w:sz w:val="24"/>
                <w:szCs w:val="24"/>
              </w:rPr>
            </w:pPr>
          </w:p>
        </w:tc>
        <w:tc>
          <w:tcPr>
            <w:tcW w:w="1708" w:type="dxa"/>
          </w:tcPr>
          <w:p w:rsidR="00183A79" w:rsidRDefault="00183A79" w:rsidP="00E97346">
            <w:pPr>
              <w:pStyle w:val="a3"/>
              <w:ind w:left="0"/>
              <w:jc w:val="both"/>
              <w:rPr>
                <w:rFonts w:ascii="Times New Roman" w:hAnsi="Times New Roman" w:cs="Times New Roman"/>
                <w:sz w:val="24"/>
                <w:szCs w:val="24"/>
              </w:rPr>
            </w:pPr>
          </w:p>
        </w:tc>
        <w:tc>
          <w:tcPr>
            <w:tcW w:w="1842" w:type="dxa"/>
          </w:tcPr>
          <w:p w:rsidR="00183A79" w:rsidRDefault="00183A79" w:rsidP="00E97346">
            <w:pPr>
              <w:pStyle w:val="a3"/>
              <w:ind w:left="0"/>
              <w:jc w:val="both"/>
              <w:rPr>
                <w:rFonts w:ascii="Times New Roman" w:hAnsi="Times New Roman" w:cs="Times New Roman"/>
                <w:sz w:val="24"/>
                <w:szCs w:val="24"/>
              </w:rPr>
            </w:pPr>
          </w:p>
        </w:tc>
        <w:tc>
          <w:tcPr>
            <w:tcW w:w="1916" w:type="dxa"/>
          </w:tcPr>
          <w:p w:rsidR="00183A79" w:rsidRDefault="00183A79" w:rsidP="00E97346">
            <w:pPr>
              <w:pStyle w:val="a3"/>
              <w:ind w:left="0"/>
              <w:jc w:val="both"/>
              <w:rPr>
                <w:rFonts w:ascii="Times New Roman" w:hAnsi="Times New Roman" w:cs="Times New Roman"/>
                <w:sz w:val="24"/>
                <w:szCs w:val="24"/>
              </w:rPr>
            </w:pPr>
          </w:p>
        </w:tc>
        <w:tc>
          <w:tcPr>
            <w:tcW w:w="1764" w:type="dxa"/>
          </w:tcPr>
          <w:p w:rsidR="00183A79" w:rsidRDefault="00183A79" w:rsidP="00E97346">
            <w:pPr>
              <w:pStyle w:val="a3"/>
              <w:ind w:left="0"/>
              <w:jc w:val="both"/>
              <w:rPr>
                <w:rFonts w:ascii="Times New Roman" w:hAnsi="Times New Roman" w:cs="Times New Roman"/>
                <w:sz w:val="24"/>
                <w:szCs w:val="24"/>
              </w:rPr>
            </w:pPr>
          </w:p>
        </w:tc>
      </w:tr>
    </w:tbl>
    <w:p w:rsidR="00183A79" w:rsidRDefault="00183A79"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ISIN Эмитент Валюта Номинал в валюте - для покупки / продажи Цена - не выше / не ниже</w:t>
      </w:r>
      <w:r w:rsidR="00183A79">
        <w:rPr>
          <w:rFonts w:ascii="Times New Roman" w:hAnsi="Times New Roman" w:cs="Times New Roman"/>
          <w:sz w:val="24"/>
          <w:szCs w:val="24"/>
        </w:rPr>
        <w:t>.</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В случае заключения сделки еще раз внимательно ознакомьтесь с Декларацией о рисках. </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Основные риски: системный, рыночный (в том числе, валютный, процентный, риск банкротства эмитента), риск ликвидности, кредитный риск (в том числе риск дефолта по облигациям), риск контрагента, правовой риск, операционный риск и риски, связанные с нарушением непрерывности функционирования программ для оказания услуг по инвестиционному консультированию. Клиент несет валютный риск в связи с колебанием курса валюты. </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Советник также уведомляет Клиента о наличии конфликта интересов. Советник предпримет все необходимые и разумные меры для разрешения конфликта интересов в пользу Клиента, а также приложит все усилия по устранению неблагоприятных для Клиента последствий с целью снижения (устранения) риска причинения ущерба интересам Клиента. В целях устранения неблагоприятных последствий конфликта интересов Советник предпримет законные и наиболее адекватные с учетом конкретных обстоятельств меры, руководствуясь принципом приоритета интересов Клиента над своим</w:t>
      </w:r>
      <w:r w:rsidR="00183A79">
        <w:rPr>
          <w:rFonts w:ascii="Times New Roman" w:hAnsi="Times New Roman" w:cs="Times New Roman"/>
          <w:sz w:val="24"/>
          <w:szCs w:val="24"/>
        </w:rPr>
        <w:t xml:space="preserve">и собственными. </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Самостоятельно оценивайте возможность заключения сделок с финансовыми инструментами. Предоставленная Советником информация не является побуждением к заключению сделки. </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Заключение сделок с финансовыми инструментами может порождать значительные финансовые и иные риски. Сделки с финансовыми инструментами предназначены для лиц, которые готовы их принять на себя и в состоянии понести возможные финансовые потери. Перед заключением любой сделки необходимо удостовериться в том, что Вы понимаете эти риски, обладаете необходимыми финансовыми и иными ресурсами для исполнения принятых на себя обязательств при любом сценарии развития событий. </w:t>
      </w:r>
    </w:p>
    <w:p w:rsidR="00183A79" w:rsidRDefault="00183A79" w:rsidP="00E97346">
      <w:pPr>
        <w:pStyle w:val="a3"/>
        <w:ind w:left="396"/>
        <w:jc w:val="both"/>
        <w:rPr>
          <w:rFonts w:ascii="Times New Roman" w:hAnsi="Times New Roman" w:cs="Times New Roman"/>
          <w:sz w:val="24"/>
          <w:szCs w:val="24"/>
        </w:rPr>
      </w:pP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 xml:space="preserve">Советник не дает гарантий или заверений и не принимает какой-либо ответственности в отношении финансовых результатов, которые могут быть получены на основании </w:t>
      </w:r>
      <w:r w:rsidRPr="00E97346">
        <w:rPr>
          <w:rFonts w:ascii="Times New Roman" w:hAnsi="Times New Roman" w:cs="Times New Roman"/>
          <w:sz w:val="24"/>
          <w:szCs w:val="24"/>
        </w:rPr>
        <w:lastRenderedPageBreak/>
        <w:t xml:space="preserve">использования информации выше. Принимая решение о проведении операции на финансовом рынке, необходимо учитывать, что инвестирование в финансовые инструменты несет в себе риск неполучения ожидаемого дохода, потери части или даже всех инвестированных средств, расходы и возможные дополнительные потери. Следует учитывать, что финансовые инструменты, предназначенные для квалифицированных инвесторов, несут в себе повышенные риски инвестирования и подходят не для каждого лица, являющего квалифицированным инвестором. Советник уведомляет, что денежные средства, уплачиваемые в рамках указанных продуктов, не являются застрахованными в соответствии с Федеральным законом от 23.12.2003 </w:t>
      </w:r>
      <w:proofErr w:type="spellStart"/>
      <w:r w:rsidRPr="00E97346">
        <w:rPr>
          <w:rFonts w:ascii="Times New Roman" w:hAnsi="Times New Roman" w:cs="Times New Roman"/>
          <w:sz w:val="24"/>
          <w:szCs w:val="24"/>
        </w:rPr>
        <w:t>No</w:t>
      </w:r>
      <w:proofErr w:type="spellEnd"/>
      <w:r w:rsidRPr="00E97346">
        <w:rPr>
          <w:rFonts w:ascii="Times New Roman" w:hAnsi="Times New Roman" w:cs="Times New Roman"/>
          <w:sz w:val="24"/>
          <w:szCs w:val="24"/>
        </w:rPr>
        <w:t xml:space="preserve"> 177-ФЗ «О страховании вкладов в банках Российской Федерации». Инвестиции не являются банковским вкладом, не застрахованы в Государственной корпорации «Агентство по страхованию вкладов» и государство не дает никаких гарантий сохранности и возврата инвестируемых денежных средств. </w:t>
      </w:r>
    </w:p>
    <w:p w:rsidR="00183A79"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Срок действия рекомендации составляет 30 дней со дня формирования.</w:t>
      </w:r>
    </w:p>
    <w:p w:rsidR="00183A79" w:rsidRDefault="00183A79" w:rsidP="00E97346">
      <w:pPr>
        <w:pStyle w:val="a3"/>
        <w:ind w:left="396"/>
        <w:jc w:val="both"/>
        <w:rPr>
          <w:rFonts w:ascii="Times New Roman" w:hAnsi="Times New Roman" w:cs="Times New Roman"/>
          <w:sz w:val="24"/>
          <w:szCs w:val="24"/>
        </w:rPr>
      </w:pPr>
    </w:p>
    <w:p w:rsidR="007F0C8E" w:rsidRPr="00E97346" w:rsidRDefault="00651587" w:rsidP="00E97346">
      <w:pPr>
        <w:pStyle w:val="a3"/>
        <w:ind w:left="396"/>
        <w:jc w:val="both"/>
        <w:rPr>
          <w:rFonts w:ascii="Times New Roman" w:hAnsi="Times New Roman" w:cs="Times New Roman"/>
          <w:sz w:val="24"/>
          <w:szCs w:val="24"/>
        </w:rPr>
      </w:pPr>
      <w:r w:rsidRPr="00E97346">
        <w:rPr>
          <w:rFonts w:ascii="Times New Roman" w:hAnsi="Times New Roman" w:cs="Times New Roman"/>
          <w:sz w:val="24"/>
          <w:szCs w:val="24"/>
        </w:rPr>
        <w:t>Иные способы взаимодействия с клиентом при оказании услуг по инвестиционному конс</w:t>
      </w:r>
      <w:r w:rsidR="00183A79">
        <w:rPr>
          <w:rFonts w:ascii="Times New Roman" w:hAnsi="Times New Roman" w:cs="Times New Roman"/>
          <w:sz w:val="24"/>
          <w:szCs w:val="24"/>
        </w:rPr>
        <w:t xml:space="preserve">ультированию отсутствуют. </w:t>
      </w:r>
    </w:p>
    <w:sectPr w:rsidR="007F0C8E" w:rsidRPr="00E97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B50B8"/>
    <w:multiLevelType w:val="multilevel"/>
    <w:tmpl w:val="32067BD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D4"/>
    <w:rsid w:val="00183A79"/>
    <w:rsid w:val="00186A0B"/>
    <w:rsid w:val="00381A5D"/>
    <w:rsid w:val="003F5A7E"/>
    <w:rsid w:val="00500FC7"/>
    <w:rsid w:val="00602ED4"/>
    <w:rsid w:val="00651587"/>
    <w:rsid w:val="00750147"/>
    <w:rsid w:val="007F0C8E"/>
    <w:rsid w:val="008A077C"/>
    <w:rsid w:val="008D6686"/>
    <w:rsid w:val="00A822E3"/>
    <w:rsid w:val="00C24CB5"/>
    <w:rsid w:val="00E97346"/>
    <w:rsid w:val="00F8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AB2AA-4E60-4560-B113-57EA18B6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587"/>
    <w:pPr>
      <w:ind w:left="720"/>
      <w:contextualSpacing/>
    </w:pPr>
  </w:style>
  <w:style w:type="table" w:styleId="a4">
    <w:name w:val="Table Grid"/>
    <w:basedOn w:val="a1"/>
    <w:uiPriority w:val="39"/>
    <w:rsid w:val="0018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7501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nadvisery.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6548</Words>
  <Characters>37328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6</cp:revision>
  <dcterms:created xsi:type="dcterms:W3CDTF">2025-11-26T17:57:00Z</dcterms:created>
  <dcterms:modified xsi:type="dcterms:W3CDTF">2025-11-28T13:12:00Z</dcterms:modified>
</cp:coreProperties>
</file>